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ED21B" w14:textId="77777777" w:rsidR="00512DD1" w:rsidRDefault="00512DD1" w:rsidP="00512DD1">
      <w:pPr>
        <w:spacing w:after="0" w:line="240" w:lineRule="auto"/>
        <w:jc w:val="center"/>
        <w:rPr>
          <w:b/>
          <w:sz w:val="28"/>
          <w:szCs w:val="28"/>
        </w:rPr>
      </w:pPr>
      <w:r w:rsidRPr="00512DD1">
        <w:rPr>
          <w:rFonts w:cs="Arial"/>
          <w:b/>
          <w:noProof/>
          <w:sz w:val="28"/>
          <w:szCs w:val="28"/>
        </w:rPr>
        <w:drawing>
          <wp:anchor distT="0" distB="0" distL="114300" distR="114300" simplePos="0" relativeHeight="251659264" behindDoc="1" locked="0" layoutInCell="1" allowOverlap="1" wp14:anchorId="73433909" wp14:editId="4982EA41">
            <wp:simplePos x="0" y="0"/>
            <wp:positionH relativeFrom="margin">
              <wp:align>left</wp:align>
            </wp:positionH>
            <wp:positionV relativeFrom="paragraph">
              <wp:posOffset>0</wp:posOffset>
            </wp:positionV>
            <wp:extent cx="867600" cy="1022400"/>
            <wp:effectExtent l="0" t="0" r="8890" b="6350"/>
            <wp:wrapTight wrapText="bothSides">
              <wp:wrapPolygon edited="0">
                <wp:start x="0" y="0"/>
                <wp:lineTo x="0" y="21332"/>
                <wp:lineTo x="21347" y="21332"/>
                <wp:lineTo x="21347"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arevné s textem větším.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7600" cy="1022400"/>
                    </a:xfrm>
                    <a:prstGeom prst="rect">
                      <a:avLst/>
                    </a:prstGeom>
                  </pic:spPr>
                </pic:pic>
              </a:graphicData>
            </a:graphic>
            <wp14:sizeRelH relativeFrom="margin">
              <wp14:pctWidth>0</wp14:pctWidth>
            </wp14:sizeRelH>
            <wp14:sizeRelV relativeFrom="margin">
              <wp14:pctHeight>0</wp14:pctHeight>
            </wp14:sizeRelV>
          </wp:anchor>
        </w:drawing>
      </w:r>
      <w:r w:rsidR="0080200E" w:rsidRPr="00512DD1">
        <w:rPr>
          <w:b/>
          <w:sz w:val="28"/>
          <w:szCs w:val="28"/>
        </w:rPr>
        <w:t>Rodina v perspektivě Církve československé husitské</w:t>
      </w:r>
      <w:r w:rsidR="005E5514" w:rsidRPr="00512DD1">
        <w:rPr>
          <w:b/>
          <w:sz w:val="28"/>
          <w:szCs w:val="28"/>
        </w:rPr>
        <w:t>.</w:t>
      </w:r>
      <w:r w:rsidR="0080200E" w:rsidRPr="00512DD1">
        <w:rPr>
          <w:b/>
          <w:sz w:val="28"/>
          <w:szCs w:val="28"/>
        </w:rPr>
        <w:t xml:space="preserve"> </w:t>
      </w:r>
    </w:p>
    <w:p w14:paraId="1D511B05" w14:textId="77777777" w:rsidR="00512DD1" w:rsidRDefault="00512DD1" w:rsidP="00512DD1">
      <w:pPr>
        <w:spacing w:after="0" w:line="240" w:lineRule="auto"/>
        <w:jc w:val="center"/>
        <w:rPr>
          <w:b/>
          <w:sz w:val="28"/>
          <w:szCs w:val="28"/>
        </w:rPr>
      </w:pPr>
    </w:p>
    <w:p w14:paraId="69036CC4" w14:textId="591F356A" w:rsidR="00512DD1" w:rsidRDefault="005E5514" w:rsidP="00512DD1">
      <w:pPr>
        <w:spacing w:after="0" w:line="240" w:lineRule="auto"/>
        <w:jc w:val="center"/>
        <w:rPr>
          <w:b/>
          <w:sz w:val="28"/>
          <w:szCs w:val="28"/>
        </w:rPr>
      </w:pPr>
      <w:r w:rsidRPr="00512DD1">
        <w:rPr>
          <w:b/>
          <w:sz w:val="28"/>
          <w:szCs w:val="28"/>
        </w:rPr>
        <w:t>Návrh sněmovního dokumentu připravený</w:t>
      </w:r>
    </w:p>
    <w:p w14:paraId="1ABB2F9F" w14:textId="4516C6A2" w:rsidR="005E5514" w:rsidRPr="00512DD1" w:rsidRDefault="005E5514" w:rsidP="00512DD1">
      <w:pPr>
        <w:spacing w:after="0" w:line="240" w:lineRule="auto"/>
        <w:jc w:val="center"/>
        <w:rPr>
          <w:b/>
          <w:sz w:val="28"/>
          <w:szCs w:val="28"/>
        </w:rPr>
      </w:pPr>
      <w:r w:rsidRPr="00512DD1">
        <w:rPr>
          <w:b/>
          <w:sz w:val="28"/>
          <w:szCs w:val="28"/>
        </w:rPr>
        <w:t>Sociálně-etick</w:t>
      </w:r>
      <w:r w:rsidR="001E14FD" w:rsidRPr="00512DD1">
        <w:rPr>
          <w:b/>
          <w:sz w:val="28"/>
          <w:szCs w:val="28"/>
        </w:rPr>
        <w:t>ým výborem</w:t>
      </w:r>
      <w:r w:rsidR="00512DD1">
        <w:rPr>
          <w:b/>
          <w:sz w:val="28"/>
          <w:szCs w:val="28"/>
        </w:rPr>
        <w:t xml:space="preserve"> IX. řádného sněmu CČSH</w:t>
      </w:r>
    </w:p>
    <w:p w14:paraId="672E6208" w14:textId="77777777" w:rsidR="003F0B27" w:rsidRDefault="003F0B27" w:rsidP="000F4092">
      <w:pPr>
        <w:rPr>
          <w:b/>
          <w:bCs/>
        </w:rPr>
      </w:pPr>
    </w:p>
    <w:p w14:paraId="5332450E" w14:textId="2C6214F7" w:rsidR="000F4092" w:rsidRPr="000F4092" w:rsidRDefault="0012308C" w:rsidP="000F4092">
      <w:pPr>
        <w:rPr>
          <w:b/>
          <w:bCs/>
        </w:rPr>
      </w:pPr>
      <w:r w:rsidRPr="00F70A42">
        <w:rPr>
          <w:b/>
          <w:bCs/>
        </w:rPr>
        <w:t xml:space="preserve">1. </w:t>
      </w:r>
      <w:r w:rsidR="00310B1E" w:rsidRPr="00F70A42">
        <w:rPr>
          <w:b/>
          <w:bCs/>
        </w:rPr>
        <w:t>Rodina školou lidskosti</w:t>
      </w:r>
      <w:r w:rsidR="00F70A42" w:rsidRPr="00F70A42">
        <w:rPr>
          <w:b/>
          <w:bCs/>
        </w:rPr>
        <w:t xml:space="preserve"> a duchovního života</w:t>
      </w:r>
    </w:p>
    <w:p w14:paraId="4A8FFD8E" w14:textId="7A88C9F4" w:rsidR="000F4092" w:rsidRPr="000F4092" w:rsidRDefault="000F4092" w:rsidP="000F4092">
      <w:r w:rsidRPr="000F4092">
        <w:t>Rodina, manželství, soužití muže a ženy, péče o potomky a vztah rodičů a dětí patří k ústředním tématům teologické reflexe. Rodina zde není chápána pouze jako základní sociální jednotka, na niž se ji snažily redukovat velké ideologické systémy 20. století, nýbrž jako privilegovaný prostor formování interpersonálních vztahů. Právě z těchto vztahů vyrůstají základní lidské hodnoty, jako je láska, vzájemná podpora, péče o druhého či sdílená vize budoucnosti. Rodina je místem citového, názorového i duchovního dospívání dětí i rodičů. V tomto smyslu ji lze charakterizovat jako skutečnou „školu lidskosti</w:t>
      </w:r>
      <w:r w:rsidR="005075C4" w:rsidRPr="003F0B27">
        <w:t>“</w:t>
      </w:r>
      <w:r w:rsidRPr="000F4092">
        <w:t>, která člověka vychovává ke schopnosti žít odpovědně, ve vztazích a s láskou. Biologický základ rodiny přitom formuje dv</w:t>
      </w:r>
      <w:r w:rsidR="0073243B">
        <w:t>ě podstatné duchovní dimenze: v </w:t>
      </w:r>
      <w:r w:rsidRPr="000F4092">
        <w:t>polaritě muže a ženy se rodí dialogický charakter lidské přirozenosti, zatímco v dětech se zpřítomňuje budoucnostní rozměr lidské existence.</w:t>
      </w:r>
    </w:p>
    <w:p w14:paraId="72A70956" w14:textId="05706668" w:rsidR="004C10F0" w:rsidRPr="000F4092" w:rsidRDefault="0012308C" w:rsidP="004C10F0">
      <w:pPr>
        <w:rPr>
          <w:b/>
          <w:bCs/>
        </w:rPr>
      </w:pPr>
      <w:r w:rsidRPr="00F70A42">
        <w:rPr>
          <w:b/>
          <w:bCs/>
        </w:rPr>
        <w:t xml:space="preserve">2. </w:t>
      </w:r>
      <w:r w:rsidR="00310B1E" w:rsidRPr="00F70A42">
        <w:rPr>
          <w:b/>
          <w:bCs/>
        </w:rPr>
        <w:t>Rodina prostorem formování lidské osoby</w:t>
      </w:r>
    </w:p>
    <w:p w14:paraId="0AE8E30A" w14:textId="33F98DAD" w:rsidR="00A35161" w:rsidRPr="003F0B27" w:rsidRDefault="00A35161" w:rsidP="00A35161">
      <w:r w:rsidRPr="00A35161">
        <w:t xml:space="preserve">Osobní vztahy mezi manžely, rodiči a dětmi, sourozenci i v širší rodině představují privilegovanou dimenzi, v níž se formuje člověk jako skutečná osobnost. Jádrem této formativní dynamiky je vztah já–ty, v němž zakoušíme současně osobní blízkost i nekonečnou jinakost. Druhý se nám osobně přibližuje, proměňuje nás, a zároveň </w:t>
      </w:r>
      <w:r w:rsidR="00E44058" w:rsidRPr="003F0B27">
        <w:t xml:space="preserve">nám </w:t>
      </w:r>
      <w:r w:rsidRPr="00A35161">
        <w:t>neustále uniká. Je nám blízký, přesto zůstává tajemstvím. Žádná představa, kter</w:t>
      </w:r>
      <w:r w:rsidR="00E44058" w:rsidRPr="003F0B27">
        <w:t>ou</w:t>
      </w:r>
      <w:r w:rsidRPr="00A35161">
        <w:t xml:space="preserve"> si o druhém tvoříme, </w:t>
      </w:r>
      <w:r w:rsidR="00E44058" w:rsidRPr="003F0B27">
        <w:t>nemůže být</w:t>
      </w:r>
      <w:r w:rsidRPr="00A35161">
        <w:t xml:space="preserve"> definitivní</w:t>
      </w:r>
      <w:r w:rsidRPr="003F0B27">
        <w:t>,</w:t>
      </w:r>
      <w:r w:rsidRPr="00A35161">
        <w:t xml:space="preserve"> druhý nás vždy překvapuje. V osobních vztazích se druhý stává </w:t>
      </w:r>
      <w:proofErr w:type="spellStart"/>
      <w:r w:rsidRPr="00A35161">
        <w:t>nezvěcnitelným</w:t>
      </w:r>
      <w:proofErr w:type="spellEnd"/>
      <w:r w:rsidRPr="003F0B27">
        <w:t>. N</w:t>
      </w:r>
      <w:r w:rsidRPr="00A35161">
        <w:t xml:space="preserve">elze jej redukovat na předmět našeho poznání, </w:t>
      </w:r>
      <w:proofErr w:type="spellStart"/>
      <w:r w:rsidRPr="00A35161">
        <w:t>instrumentalizovat</w:t>
      </w:r>
      <w:proofErr w:type="spellEnd"/>
      <w:r w:rsidRPr="00A35161">
        <w:t xml:space="preserve"> či zcela pochopit a ovládnout. Tato </w:t>
      </w:r>
      <w:proofErr w:type="spellStart"/>
      <w:r w:rsidR="003F0B27">
        <w:t>nezpředmětnitelnost</w:t>
      </w:r>
      <w:proofErr w:type="spellEnd"/>
      <w:r w:rsidRPr="00A35161">
        <w:t xml:space="preserve"> je základem lidské důstojnosti. V autentickém vztahu se druhý otevírá jako svobodné centrum vlastního jednání, nikoli jako prostředek k našim účelům. </w:t>
      </w:r>
      <w:r w:rsidRPr="003F0B27">
        <w:t>T</w:t>
      </w:r>
      <w:r w:rsidRPr="00A35161">
        <w:t>ato zkušenost nás učí respektu, úctě a pokoře před tajemstvím druhé osoby. V rodině se tímto způsobem formuje základní etická kompetence: schopnost vnímat druhého jako cíl sám o sobě, nikoli jako objekt našich projekcí či potřeb.</w:t>
      </w:r>
    </w:p>
    <w:p w14:paraId="1B807842" w14:textId="5ED785E4" w:rsidR="009F0F6F" w:rsidRPr="009F0F6F" w:rsidRDefault="0012308C" w:rsidP="009F0F6F">
      <w:pPr>
        <w:rPr>
          <w:b/>
          <w:bCs/>
        </w:rPr>
      </w:pPr>
      <w:r w:rsidRPr="00F70A42">
        <w:rPr>
          <w:b/>
          <w:bCs/>
        </w:rPr>
        <w:t xml:space="preserve">3. </w:t>
      </w:r>
      <w:r w:rsidR="001B78B4" w:rsidRPr="00F70A42">
        <w:rPr>
          <w:b/>
          <w:bCs/>
        </w:rPr>
        <w:t>Rodina utvářející přirozenou spiritualitu</w:t>
      </w:r>
    </w:p>
    <w:p w14:paraId="2A924363" w14:textId="18249352" w:rsidR="009F0F6F" w:rsidRPr="003F0B27" w:rsidRDefault="009F0F6F" w:rsidP="009F0F6F">
      <w:r w:rsidRPr="009F0F6F">
        <w:t>V rodině se učíme přirozené spiritualitě, která má svůj základ zejména v partnerské polaritě a ve vnímání našeho dějinného ukotvení i otevřenosti vůči budouc</w:t>
      </w:r>
      <w:r w:rsidR="003C54D0" w:rsidRPr="003F0B27">
        <w:t>ím věcem</w:t>
      </w:r>
      <w:r w:rsidRPr="009F0F6F">
        <w:t>. Partnerská polarita</w:t>
      </w:r>
      <w:r w:rsidRPr="003F0B27">
        <w:t xml:space="preserve">, </w:t>
      </w:r>
      <w:r w:rsidRPr="009F0F6F">
        <w:t>blízkost v jinakosti druhého</w:t>
      </w:r>
      <w:r w:rsidRPr="003F0B27">
        <w:t>,</w:t>
      </w:r>
      <w:r w:rsidRPr="009F0F6F">
        <w:t xml:space="preserve"> </w:t>
      </w:r>
      <w:r w:rsidR="003C54D0" w:rsidRPr="003F0B27">
        <w:t>poznání ve svobodné</w:t>
      </w:r>
      <w:r w:rsidR="00A27B4D" w:rsidRPr="003F0B27">
        <w:t>m</w:t>
      </w:r>
      <w:r w:rsidR="003C54D0" w:rsidRPr="003F0B27">
        <w:t xml:space="preserve"> </w:t>
      </w:r>
      <w:proofErr w:type="spellStart"/>
      <w:r w:rsidR="003C54D0" w:rsidRPr="003F0B27">
        <w:t>sebedarování</w:t>
      </w:r>
      <w:proofErr w:type="spellEnd"/>
      <w:r w:rsidR="003C54D0" w:rsidRPr="003F0B27">
        <w:t xml:space="preserve"> druhému, </w:t>
      </w:r>
      <w:r w:rsidRPr="009F0F6F">
        <w:t xml:space="preserve">otevírá duchovní dimenzi, která nás učí úctě před mystériem osoby. Dějinné ukotvení v minulosti a přítomnosti </w:t>
      </w:r>
      <w:r w:rsidR="001C1993" w:rsidRPr="003F0B27">
        <w:t>sdílíme se svými předky</w:t>
      </w:r>
      <w:r w:rsidRPr="009F0F6F">
        <w:t xml:space="preserve">, kteří nám darovali život a </w:t>
      </w:r>
      <w:r w:rsidR="001C1993" w:rsidRPr="003F0B27">
        <w:t xml:space="preserve">skrze něž se formuje naše </w:t>
      </w:r>
      <w:r w:rsidRPr="009F0F6F">
        <w:t>identit</w:t>
      </w:r>
      <w:r w:rsidR="001C1993" w:rsidRPr="003F0B27">
        <w:t>a</w:t>
      </w:r>
      <w:r w:rsidRPr="009F0F6F">
        <w:t>, zatímco v</w:t>
      </w:r>
      <w:r w:rsidR="001C1993" w:rsidRPr="003F0B27">
        <w:t> potomcích se formuje</w:t>
      </w:r>
      <w:r w:rsidRPr="009F0F6F">
        <w:t xml:space="preserve"> budoucnost, </w:t>
      </w:r>
      <w:r w:rsidR="001C1993" w:rsidRPr="003F0B27">
        <w:t>která</w:t>
      </w:r>
      <w:r w:rsidRPr="009F0F6F">
        <w:t xml:space="preserve"> přesahuje </w:t>
      </w:r>
      <w:r w:rsidR="003C54D0" w:rsidRPr="003F0B27">
        <w:t xml:space="preserve">horizont našeho </w:t>
      </w:r>
      <w:r w:rsidR="00C84E78" w:rsidRPr="003F0B27">
        <w:t>života</w:t>
      </w:r>
      <w:r w:rsidRPr="009F0F6F">
        <w:t xml:space="preserve">. </w:t>
      </w:r>
      <w:r w:rsidR="003C54D0" w:rsidRPr="003F0B27">
        <w:t xml:space="preserve">Dějinnost rodinného bytí </w:t>
      </w:r>
      <w:r w:rsidRPr="009F0F6F">
        <w:t xml:space="preserve">nás učí </w:t>
      </w:r>
      <w:r w:rsidR="003C54D0" w:rsidRPr="003F0B27">
        <w:t>vnímat eschatologický rozměr lidské</w:t>
      </w:r>
      <w:r w:rsidR="00C84E78" w:rsidRPr="003F0B27">
        <w:t xml:space="preserve"> existence,</w:t>
      </w:r>
      <w:r w:rsidR="003C54D0" w:rsidRPr="003F0B27">
        <w:t xml:space="preserve"> společnosti i světa a rozumět dějinné formě přirozené transcendence. </w:t>
      </w:r>
      <w:r w:rsidRPr="009F0F6F">
        <w:t>Z křesťanského pohledu</w:t>
      </w:r>
      <w:r w:rsidR="00C84E78" w:rsidRPr="003F0B27">
        <w:t xml:space="preserve"> se</w:t>
      </w:r>
      <w:r w:rsidRPr="009F0F6F">
        <w:t xml:space="preserve"> právě v těchto vztahových polaritách a dějinné dynamice rodinných vztahů </w:t>
      </w:r>
      <w:r w:rsidR="00A27B4D" w:rsidRPr="003F0B27">
        <w:t xml:space="preserve">zrcadlí vnitřní život Trojjediného a </w:t>
      </w:r>
      <w:r w:rsidRPr="009F0F6F">
        <w:t>zpřítomňuje společenství</w:t>
      </w:r>
      <w:r w:rsidR="003C54D0" w:rsidRPr="003F0B27">
        <w:t xml:space="preserve"> Boha</w:t>
      </w:r>
      <w:r w:rsidRPr="009F0F6F">
        <w:t xml:space="preserve"> Otce, Syna a Ducha svatého</w:t>
      </w:r>
      <w:r w:rsidRPr="003F0B27">
        <w:t xml:space="preserve"> </w:t>
      </w:r>
      <w:r w:rsidR="003C54D0" w:rsidRPr="003F0B27">
        <w:t>a jeho dějinný příběh s člověkem</w:t>
      </w:r>
      <w:r w:rsidRPr="009F0F6F">
        <w:t>. Rodina</w:t>
      </w:r>
      <w:r w:rsidR="003C54D0" w:rsidRPr="003F0B27">
        <w:t xml:space="preserve"> tak </w:t>
      </w:r>
      <w:r w:rsidR="00A27B4D" w:rsidRPr="003F0B27">
        <w:t xml:space="preserve">utváří jeden ze základních pilířů duchovního života. </w:t>
      </w:r>
    </w:p>
    <w:p w14:paraId="43AA2D65" w14:textId="77777777" w:rsidR="00512DD1" w:rsidRDefault="00512DD1" w:rsidP="009F0F6F">
      <w:pPr>
        <w:rPr>
          <w:b/>
          <w:bCs/>
        </w:rPr>
      </w:pPr>
    </w:p>
    <w:p w14:paraId="73C645D9" w14:textId="77777777" w:rsidR="00512DD1" w:rsidRDefault="00512DD1" w:rsidP="009F0F6F">
      <w:pPr>
        <w:rPr>
          <w:b/>
          <w:bCs/>
        </w:rPr>
      </w:pPr>
    </w:p>
    <w:p w14:paraId="7CAD4A33" w14:textId="729C5DC5" w:rsidR="0012308C" w:rsidRPr="003F0B27" w:rsidRDefault="0012308C" w:rsidP="009F0F6F">
      <w:pPr>
        <w:rPr>
          <w:b/>
          <w:bCs/>
        </w:rPr>
      </w:pPr>
      <w:r w:rsidRPr="003F0B27">
        <w:rPr>
          <w:b/>
          <w:bCs/>
        </w:rPr>
        <w:lastRenderedPageBreak/>
        <w:t>4. Rodina v biblické</w:t>
      </w:r>
      <w:r w:rsidR="00C84E78" w:rsidRPr="003F0B27">
        <w:rPr>
          <w:b/>
          <w:bCs/>
        </w:rPr>
        <w:t>m</w:t>
      </w:r>
      <w:r w:rsidRPr="003F0B27">
        <w:rPr>
          <w:b/>
          <w:bCs/>
        </w:rPr>
        <w:t xml:space="preserve"> zvěstování</w:t>
      </w:r>
    </w:p>
    <w:p w14:paraId="07A18272" w14:textId="6CB898FD" w:rsidR="00B30440" w:rsidRPr="003F0B27" w:rsidRDefault="00241B7F" w:rsidP="00B30440">
      <w:r w:rsidRPr="003F0B27">
        <w:t xml:space="preserve">V biblickém zvěstování je rodina vnímána jako zvláštní Boží dar. </w:t>
      </w:r>
      <w:r w:rsidR="001D6F7D" w:rsidRPr="003F0B27">
        <w:t>Již v</w:t>
      </w:r>
      <w:r w:rsidRPr="003F0B27">
        <w:t>e v</w:t>
      </w:r>
      <w:r w:rsidR="001D6F7D" w:rsidRPr="003F0B27">
        <w:t>yprávění</w:t>
      </w:r>
      <w:r w:rsidRPr="003F0B27">
        <w:t xml:space="preserve"> o stvoření</w:t>
      </w:r>
      <w:r w:rsidR="001D6F7D" w:rsidRPr="003F0B27">
        <w:t xml:space="preserve"> člověka</w:t>
      </w:r>
      <w:r w:rsidRPr="003F0B27">
        <w:t xml:space="preserve"> šestého dne je zakódovaná dynamika</w:t>
      </w:r>
      <w:r w:rsidR="001D6F7D" w:rsidRPr="003F0B27">
        <w:t xml:space="preserve"> rodiny</w:t>
      </w:r>
      <w:r w:rsidRPr="003F0B27">
        <w:t xml:space="preserve">: „Bůh stvořil člověka, aby byl jeho obrazem, stvořil ho, aby byl obrazem Božím, jako muže a ženu je stvořil. </w:t>
      </w:r>
      <w:r w:rsidRPr="00241B7F">
        <w:t xml:space="preserve">A Bůh jim požehnal a řekl jim: </w:t>
      </w:r>
      <w:r w:rsidR="00B17334" w:rsidRPr="003F0B27">
        <w:t>‚</w:t>
      </w:r>
      <w:r w:rsidRPr="00241B7F">
        <w:t>Ploďte a množte se a naplňte zemi</w:t>
      </w:r>
      <w:r w:rsidR="00B17334" w:rsidRPr="003F0B27">
        <w:t>‘</w:t>
      </w:r>
      <w:r w:rsidRPr="003F0B27">
        <w:t xml:space="preserve">“ </w:t>
      </w:r>
      <w:r w:rsidR="00AB36B6" w:rsidRPr="00AB36B6">
        <w:t>(</w:t>
      </w:r>
      <w:proofErr w:type="spellStart"/>
      <w:r w:rsidR="00AB36B6" w:rsidRPr="00AB36B6">
        <w:t>Gn</w:t>
      </w:r>
      <w:proofErr w:type="spellEnd"/>
      <w:r w:rsidR="00AB36B6" w:rsidRPr="00AB36B6">
        <w:t xml:space="preserve"> 1,27-28). </w:t>
      </w:r>
      <w:r w:rsidR="001D6F7D" w:rsidRPr="003F0B27">
        <w:t>Podobně i přikázání Desatera</w:t>
      </w:r>
      <w:r w:rsidR="003F0B27">
        <w:t>:</w:t>
      </w:r>
      <w:r w:rsidR="00DF5EB4" w:rsidRPr="003F0B27">
        <w:t xml:space="preserve"> „Pamatuj na den odpočinku, že ti má být svatý. … Cti svého otce i matku, … Nesesmilníš. … Nebudeš dychtit …“</w:t>
      </w:r>
      <w:r w:rsidR="001D6F7D" w:rsidRPr="003F0B27">
        <w:t xml:space="preserve"> (Ex 20; </w:t>
      </w:r>
      <w:proofErr w:type="spellStart"/>
      <w:r w:rsidR="001D6F7D" w:rsidRPr="003F0B27">
        <w:t>Dt</w:t>
      </w:r>
      <w:proofErr w:type="spellEnd"/>
      <w:r w:rsidR="001D6F7D" w:rsidRPr="003F0B27">
        <w:t xml:space="preserve"> 5), </w:t>
      </w:r>
      <w:r w:rsidR="00DF5EB4" w:rsidRPr="003F0B27">
        <w:t>jejichž smyslem je ochrana soudržnosti</w:t>
      </w:r>
      <w:r w:rsidR="0072716B">
        <w:t xml:space="preserve"> i </w:t>
      </w:r>
      <w:r w:rsidR="00DF5EB4" w:rsidRPr="003F0B27">
        <w:t>svoboda</w:t>
      </w:r>
      <w:r w:rsidR="0072716B">
        <w:t xml:space="preserve"> a stabilita</w:t>
      </w:r>
      <w:r w:rsidR="00DF5EB4" w:rsidRPr="003F0B27">
        <w:t xml:space="preserve"> společnosti</w:t>
      </w:r>
      <w:r w:rsidR="00D427B2" w:rsidRPr="003F0B27">
        <w:t>,</w:t>
      </w:r>
      <w:r w:rsidR="00DF5EB4" w:rsidRPr="003F0B27">
        <w:t xml:space="preserve"> jsou úzce svázána s rodinou.</w:t>
      </w:r>
      <w:r w:rsidR="001D6F7D" w:rsidRPr="003F0B27">
        <w:t xml:space="preserve"> </w:t>
      </w:r>
      <w:r w:rsidR="005176EC" w:rsidRPr="003F0B27">
        <w:t xml:space="preserve">Odměny </w:t>
      </w:r>
      <w:r w:rsidR="00F80812" w:rsidRPr="003F0B27">
        <w:t xml:space="preserve">od Hospodina </w:t>
      </w:r>
      <w:r w:rsidR="005176EC" w:rsidRPr="003F0B27">
        <w:t>se dostává člověk</w:t>
      </w:r>
      <w:r w:rsidR="00D427B2" w:rsidRPr="003F0B27">
        <w:t>u</w:t>
      </w:r>
      <w:r w:rsidR="005176EC" w:rsidRPr="003F0B27">
        <w:t xml:space="preserve"> v</w:t>
      </w:r>
      <w:r w:rsidR="00BD1863" w:rsidRPr="003F0B27">
        <w:t>e svém</w:t>
      </w:r>
      <w:r w:rsidR="005176EC" w:rsidRPr="003F0B27">
        <w:t xml:space="preserve"> partnerovi a v potomcích</w:t>
      </w:r>
      <w:r w:rsidR="00F80812" w:rsidRPr="003F0B27">
        <w:t xml:space="preserve"> </w:t>
      </w:r>
      <w:r w:rsidR="00BD1863" w:rsidRPr="003F0B27">
        <w:t>(</w:t>
      </w:r>
      <w:proofErr w:type="spellStart"/>
      <w:r w:rsidR="00F80812" w:rsidRPr="003F0B27">
        <w:t>Př</w:t>
      </w:r>
      <w:proofErr w:type="spellEnd"/>
      <w:r w:rsidR="00F80812" w:rsidRPr="003F0B27">
        <w:t xml:space="preserve"> 18,22; 17,6; Ž 127</w:t>
      </w:r>
      <w:r w:rsidR="00BD1863" w:rsidRPr="003F0B27">
        <w:t xml:space="preserve"> ad.)</w:t>
      </w:r>
      <w:r w:rsidR="00FA2BB7" w:rsidRPr="003F0B27">
        <w:t xml:space="preserve"> „</w:t>
      </w:r>
      <w:r w:rsidR="00FA2BB7" w:rsidRPr="00FA2BB7">
        <w:t xml:space="preserve">Lépe dvěma než jednomu, </w:t>
      </w:r>
      <w:r w:rsidR="003A0EA7">
        <w:t xml:space="preserve">… </w:t>
      </w:r>
      <w:r w:rsidR="00FA2BB7" w:rsidRPr="00FA2BB7">
        <w:t xml:space="preserve">A nit trojitá se </w:t>
      </w:r>
      <w:proofErr w:type="spellStart"/>
      <w:r w:rsidR="00FA2BB7" w:rsidRPr="00FA2BB7">
        <w:t>teprv</w:t>
      </w:r>
      <w:proofErr w:type="spellEnd"/>
      <w:r w:rsidR="00FA2BB7" w:rsidRPr="00FA2BB7">
        <w:t xml:space="preserve"> nepřetrhne!</w:t>
      </w:r>
      <w:r w:rsidR="00FA2BB7" w:rsidRPr="003F0B27">
        <w:t xml:space="preserve">“ </w:t>
      </w:r>
      <w:r w:rsidR="0055358A">
        <w:t>(</w:t>
      </w:r>
      <w:proofErr w:type="spellStart"/>
      <w:r w:rsidR="00FA2BB7" w:rsidRPr="003F0B27">
        <w:t>Kz</w:t>
      </w:r>
      <w:proofErr w:type="spellEnd"/>
      <w:r w:rsidR="00FA2BB7" w:rsidRPr="003F0B27">
        <w:t xml:space="preserve"> 4,9</w:t>
      </w:r>
      <w:r w:rsidR="003A0EA7">
        <w:t>.</w:t>
      </w:r>
      <w:r w:rsidR="00FA2BB7" w:rsidRPr="003F0B27">
        <w:t>12</w:t>
      </w:r>
      <w:r w:rsidR="0055358A">
        <w:t>)</w:t>
      </w:r>
      <w:r w:rsidR="00FA2BB7" w:rsidRPr="003F0B27">
        <w:t xml:space="preserve">. </w:t>
      </w:r>
      <w:r w:rsidR="002B5391" w:rsidRPr="003F0B27">
        <w:t xml:space="preserve">V Novém zákoně Pavel připodobňuje partnerskou </w:t>
      </w:r>
      <w:r w:rsidR="00104A4D" w:rsidRPr="003F0B27">
        <w:t xml:space="preserve">lásku k lásce Kristově. „Muži, milujte své ženy, jako si Kristus zamiloval církev a sám se za ni obětoval, …“ </w:t>
      </w:r>
      <w:r w:rsidR="002B5391" w:rsidRPr="00FA2BB7">
        <w:t>(</w:t>
      </w:r>
      <w:proofErr w:type="spellStart"/>
      <w:r w:rsidR="002B5391" w:rsidRPr="00FA2BB7">
        <w:t>Ef</w:t>
      </w:r>
      <w:proofErr w:type="spellEnd"/>
      <w:r w:rsidR="002B5391" w:rsidRPr="00FA2BB7">
        <w:t xml:space="preserve"> 5,25)</w:t>
      </w:r>
      <w:r w:rsidR="00104A4D" w:rsidRPr="003F0B27">
        <w:t>. Ve stejném listu hovoří Pavel i o</w:t>
      </w:r>
      <w:r w:rsidR="002548CA" w:rsidRPr="003F0B27">
        <w:t xml:space="preserve"> nutnosti pěstovat kvalitní vztah</w:t>
      </w:r>
      <w:r w:rsidR="00104A4D" w:rsidRPr="003F0B27">
        <w:t xml:space="preserve"> mezi rodiči a dětmi.</w:t>
      </w:r>
      <w:r w:rsidR="002B5391" w:rsidRPr="00FA2BB7">
        <w:t xml:space="preserve"> </w:t>
      </w:r>
      <w:r w:rsidR="00104A4D" w:rsidRPr="003F0B27">
        <w:t>„</w:t>
      </w:r>
      <w:r w:rsidR="00104A4D" w:rsidRPr="00104A4D">
        <w:t>Děti, poslouchejte své rodiče, protože to je spravedlivé před Bohem.</w:t>
      </w:r>
      <w:r w:rsidR="00104A4D" w:rsidRPr="003F0B27">
        <w:t xml:space="preserve"> </w:t>
      </w:r>
      <w:r w:rsidR="0055358A">
        <w:t>‚</w:t>
      </w:r>
      <w:r w:rsidR="00104A4D" w:rsidRPr="00104A4D">
        <w:t>Cti otce svého i matku svou‘ je přece jediné přikázání, které má zaslíbení:</w:t>
      </w:r>
      <w:r w:rsidR="00104A4D" w:rsidRPr="003F0B27">
        <w:t xml:space="preserve"> </w:t>
      </w:r>
      <w:r w:rsidR="00104A4D" w:rsidRPr="00104A4D">
        <w:t>‚aby se ti dobře vedlo a abys byl dlouho živ na zemi‘</w:t>
      </w:r>
      <w:r w:rsidR="0055358A">
        <w:t>.</w:t>
      </w:r>
      <w:r w:rsidR="00104A4D" w:rsidRPr="003F0B27">
        <w:t xml:space="preserve"> </w:t>
      </w:r>
      <w:r w:rsidR="00104A4D" w:rsidRPr="00104A4D">
        <w:t>Otcové, nedrážděte své děti ke vzdoru, ale vychovávejte je v kázni a napomenutích našeho Pána</w:t>
      </w:r>
      <w:r w:rsidR="00104A4D" w:rsidRPr="003F0B27">
        <w:t>“</w:t>
      </w:r>
      <w:r w:rsidR="002B5391" w:rsidRPr="00FA2BB7">
        <w:t xml:space="preserve"> (</w:t>
      </w:r>
      <w:proofErr w:type="spellStart"/>
      <w:r w:rsidR="002B5391" w:rsidRPr="00FA2BB7">
        <w:t>Ef</w:t>
      </w:r>
      <w:proofErr w:type="spellEnd"/>
      <w:r w:rsidR="002B5391" w:rsidRPr="00FA2BB7">
        <w:t xml:space="preserve"> 6,1</w:t>
      </w:r>
      <w:r w:rsidR="00104A4D" w:rsidRPr="003F0B27">
        <w:t>–</w:t>
      </w:r>
      <w:r w:rsidR="002B5391" w:rsidRPr="00FA2BB7">
        <w:t>4)</w:t>
      </w:r>
      <w:r w:rsidR="00104A4D" w:rsidRPr="003F0B27">
        <w:t>.</w:t>
      </w:r>
      <w:r w:rsidR="002B5391" w:rsidRPr="00FA2BB7">
        <w:t xml:space="preserve"> </w:t>
      </w:r>
      <w:r w:rsidR="002548CA" w:rsidRPr="003F0B27">
        <w:t xml:space="preserve">A je přesvědčen, že bez odpovědnosti za své nejbližší nelze žít duchovním životem: </w:t>
      </w:r>
      <w:r w:rsidR="002B5391" w:rsidRPr="00FA2BB7">
        <w:t>„</w:t>
      </w:r>
      <w:r w:rsidR="00104A4D" w:rsidRPr="003F0B27">
        <w:t xml:space="preserve">Kdo se nestará o své </w:t>
      </w:r>
      <w:r w:rsidR="002548CA" w:rsidRPr="003F0B27">
        <w:t>blízké,</w:t>
      </w:r>
      <w:r w:rsidR="00104A4D" w:rsidRPr="003F0B27">
        <w:t xml:space="preserve"> a zvláště o členy rodiny, zapřel víru a je horší než nevěřící“ </w:t>
      </w:r>
      <w:r w:rsidR="002548CA" w:rsidRPr="003F0B27">
        <w:t>(</w:t>
      </w:r>
      <w:r w:rsidR="002B5391" w:rsidRPr="00FA2BB7">
        <w:t>1</w:t>
      </w:r>
      <w:r w:rsidR="002548CA" w:rsidRPr="003F0B27">
        <w:t xml:space="preserve"> </w:t>
      </w:r>
      <w:proofErr w:type="spellStart"/>
      <w:r w:rsidR="002B5391" w:rsidRPr="00FA2BB7">
        <w:t>Tm</w:t>
      </w:r>
      <w:proofErr w:type="spellEnd"/>
      <w:r w:rsidR="002B5391" w:rsidRPr="00FA2BB7">
        <w:t xml:space="preserve"> 5,8). </w:t>
      </w:r>
      <w:r w:rsidR="002548CA" w:rsidRPr="003F0B27">
        <w:t xml:space="preserve">Právě v tomto kontextu je třeba rozumět i </w:t>
      </w:r>
      <w:r w:rsidR="00B30440" w:rsidRPr="003F0B27">
        <w:t>Ježíšovým výrokům</w:t>
      </w:r>
      <w:r w:rsidR="002548CA" w:rsidRPr="003F0B27">
        <w:t>, které význam rodiny zdánlivě relativizují</w:t>
      </w:r>
      <w:r w:rsidR="00B30440" w:rsidRPr="003F0B27">
        <w:t xml:space="preserve">: </w:t>
      </w:r>
      <w:r w:rsidR="00FA2BB7" w:rsidRPr="00FA2BB7">
        <w:t>„</w:t>
      </w:r>
      <w:r w:rsidR="00B30440" w:rsidRPr="003F0B27">
        <w:t>Kdo miluje otce nebo matku víc nežli mne, není mne hoden; kdo miluje syna nebo dceru víc nežli mne, není mne hoden“</w:t>
      </w:r>
      <w:r w:rsidR="00FA2BB7" w:rsidRPr="00FA2BB7">
        <w:t xml:space="preserve"> (</w:t>
      </w:r>
      <w:proofErr w:type="spellStart"/>
      <w:r w:rsidR="00FA2BB7" w:rsidRPr="00FA2BB7">
        <w:t>Mt</w:t>
      </w:r>
      <w:proofErr w:type="spellEnd"/>
      <w:r w:rsidR="00FA2BB7" w:rsidRPr="00FA2BB7">
        <w:t xml:space="preserve"> 10,37). </w:t>
      </w:r>
    </w:p>
    <w:p w14:paraId="02A228C1" w14:textId="5DA01EAA" w:rsidR="0012308C" w:rsidRPr="003F0B27" w:rsidRDefault="0012308C" w:rsidP="0012308C">
      <w:pPr>
        <w:rPr>
          <w:b/>
          <w:bCs/>
        </w:rPr>
      </w:pPr>
      <w:r w:rsidRPr="003F0B27">
        <w:rPr>
          <w:b/>
          <w:bCs/>
        </w:rPr>
        <w:t>5. Rodina v</w:t>
      </w:r>
      <w:r w:rsidR="00C84E78" w:rsidRPr="003F0B27">
        <w:rPr>
          <w:b/>
          <w:bCs/>
        </w:rPr>
        <w:t> </w:t>
      </w:r>
      <w:r w:rsidRPr="003F0B27">
        <w:rPr>
          <w:b/>
          <w:bCs/>
        </w:rPr>
        <w:t>dějinác</w:t>
      </w:r>
      <w:r w:rsidR="00C84E78" w:rsidRPr="003F0B27">
        <w:rPr>
          <w:b/>
          <w:bCs/>
        </w:rPr>
        <w:t xml:space="preserve">h </w:t>
      </w:r>
      <w:r w:rsidRPr="003F0B27">
        <w:rPr>
          <w:b/>
          <w:bCs/>
        </w:rPr>
        <w:t>křesťanského myšlení</w:t>
      </w:r>
    </w:p>
    <w:p w14:paraId="6025DA42" w14:textId="69D21FEF" w:rsidR="00757FBB" w:rsidRPr="00757FBB" w:rsidRDefault="00B30440" w:rsidP="00757FBB">
      <w:r w:rsidRPr="003F0B27">
        <w:t xml:space="preserve">Písmo představuje </w:t>
      </w:r>
      <w:r w:rsidR="00757FBB" w:rsidRPr="00757FBB">
        <w:t>rodinu jako Boží dar a jeden z</w:t>
      </w:r>
      <w:r w:rsidR="000A6FE9">
        <w:t xml:space="preserve"> důležitých </w:t>
      </w:r>
      <w:r w:rsidR="00757FBB" w:rsidRPr="00757FBB">
        <w:t xml:space="preserve">aspektů Božího plánu s člověkem. Ochranu rodiny proto </w:t>
      </w:r>
      <w:r w:rsidRPr="003F0B27">
        <w:t xml:space="preserve">křesťané </w:t>
      </w:r>
      <w:r w:rsidR="00757FBB" w:rsidRPr="00757FBB">
        <w:t>považuj</w:t>
      </w:r>
      <w:r w:rsidRPr="003F0B27">
        <w:t>í</w:t>
      </w:r>
      <w:r w:rsidR="00757FBB" w:rsidRPr="00757FBB">
        <w:t xml:space="preserve"> za jeden ze svých primárních úkolů. Jan Zlatoústý ve 4. století hovoří o rodině jako o škole, která skrze lásku odstraňuje sobectví: pokud se muž a žena naučí milovat v rodině, budou schopni milovat i v širším společenství. Tomáš Akvinský ve 13. století nahlíží na rodinu nejen jako na místo pro plození dětí, ale především jako na prostor „společného života" (</w:t>
      </w:r>
      <w:proofErr w:type="spellStart"/>
      <w:r w:rsidR="00757FBB" w:rsidRPr="00757FBB">
        <w:rPr>
          <w:i/>
          <w:iCs/>
        </w:rPr>
        <w:t>communicatio</w:t>
      </w:r>
      <w:proofErr w:type="spellEnd"/>
      <w:r w:rsidR="00757FBB" w:rsidRPr="00757FBB">
        <w:rPr>
          <w:i/>
          <w:iCs/>
        </w:rPr>
        <w:t xml:space="preserve"> vitae</w:t>
      </w:r>
      <w:r w:rsidR="00757FBB" w:rsidRPr="00757FBB">
        <w:t>) a vzájemné pomoci</w:t>
      </w:r>
      <w:r w:rsidR="00757FBB" w:rsidRPr="003D3578">
        <w:t>.</w:t>
      </w:r>
      <w:r w:rsidR="00A337E4" w:rsidRPr="003D3578">
        <w:t xml:space="preserve"> Jan Hus na přelomu 14. a 15. století vnímá </w:t>
      </w:r>
      <w:r w:rsidR="003D3578" w:rsidRPr="003D3578">
        <w:t>rodinu</w:t>
      </w:r>
      <w:r w:rsidR="00A337E4" w:rsidRPr="003D3578">
        <w:t xml:space="preserve"> jako Bohem ustanovené a nerozlučné společenství</w:t>
      </w:r>
      <w:r w:rsidR="003D3578" w:rsidRPr="003D3578">
        <w:t xml:space="preserve"> postavené na vztahu muže a ženy a jako základ dobrého uspořádání společnosti. J</w:t>
      </w:r>
      <w:r w:rsidR="00A337E4" w:rsidRPr="003D3578">
        <w:t>eho smyslem je výchova dětí, vzájemná podpora, ochrana před morálním úpadkem a společné úsilí o poctivý život.</w:t>
      </w:r>
      <w:r w:rsidR="00A337E4" w:rsidRPr="00A337E4">
        <w:t xml:space="preserve"> </w:t>
      </w:r>
      <w:r w:rsidR="00757FBB" w:rsidRPr="00757FBB">
        <w:t>Martin Luther v 16. století vidí v každodenních rodinných</w:t>
      </w:r>
      <w:r w:rsidR="0055358A">
        <w:t xml:space="preserve"> záležitostech</w:t>
      </w:r>
      <w:r w:rsidR="00757FBB" w:rsidRPr="00757FBB">
        <w:t xml:space="preserve"> (jako je přebalování dětí) prostor pro učení trpělivosti, lásce, pokoře a službě bližnímu. Rodina je pro něj místem, kde se víra uvádí do praxe. Rodina je Bohem chtěným stavem, malou církví (</w:t>
      </w:r>
      <w:proofErr w:type="spellStart"/>
      <w:r w:rsidR="00757FBB" w:rsidRPr="00757FBB">
        <w:rPr>
          <w:i/>
          <w:iCs/>
        </w:rPr>
        <w:t>ecclesiola</w:t>
      </w:r>
      <w:proofErr w:type="spellEnd"/>
      <w:r w:rsidR="00757FBB" w:rsidRPr="00757FBB">
        <w:t xml:space="preserve">), lékem proti hříchu, prostředkem k prohloubení lásky i základem </w:t>
      </w:r>
      <w:r w:rsidR="00CC61DC" w:rsidRPr="00757FBB">
        <w:t>zdravé církve</w:t>
      </w:r>
      <w:r w:rsidR="00CC61DC" w:rsidRPr="003F0B27">
        <w:t xml:space="preserve"> i </w:t>
      </w:r>
      <w:r w:rsidR="00757FBB" w:rsidRPr="00757FBB">
        <w:t>společenského řádu. Přikázání „Cti otce svého i matku svou</w:t>
      </w:r>
      <w:r w:rsidRPr="003F0B27">
        <w:t>“</w:t>
      </w:r>
      <w:r w:rsidR="00757FBB" w:rsidRPr="00757FBB">
        <w:t xml:space="preserve"> stojí </w:t>
      </w:r>
      <w:r w:rsidRPr="003F0B27">
        <w:t xml:space="preserve">podle Luthera </w:t>
      </w:r>
      <w:r w:rsidR="00757FBB" w:rsidRPr="00757FBB">
        <w:t>na vrcholu přikázání vztažených k člověku, protože rodinné vztahy jsou prioritní.</w:t>
      </w:r>
      <w:r w:rsidR="00757FBB" w:rsidRPr="003F0B27">
        <w:t xml:space="preserve"> </w:t>
      </w:r>
      <w:r w:rsidR="00B07F17" w:rsidRPr="00A337E4">
        <w:t>V 17. století Jan Amos Komenský hovoří o rodině z pedagogické perspektivy jako o první „škole mateřské“, ve které se skrze osobní laskavost, hru a příklad rodičů uskutečňuje všestranný rozvoj dítěte jako jedinečné bytosti.</w:t>
      </w:r>
      <w:r w:rsidR="00B07F17">
        <w:t xml:space="preserve"> </w:t>
      </w:r>
      <w:r w:rsidR="00757FBB" w:rsidRPr="00757FBB">
        <w:t xml:space="preserve">G. K. </w:t>
      </w:r>
      <w:proofErr w:type="spellStart"/>
      <w:r w:rsidR="00757FBB" w:rsidRPr="00757FBB">
        <w:t>Chesterton</w:t>
      </w:r>
      <w:proofErr w:type="spellEnd"/>
      <w:r w:rsidR="00757FBB" w:rsidRPr="00757FBB">
        <w:t xml:space="preserve"> ve 20. století píše o rodině jako o prameni lidské svobody či o malém království, ve kterém si můžeme tvořit vlastní pravidla, což je v kontrastu s uniformitou vnějšího světa. Podle Edith Steinové je rodina místem formace </w:t>
      </w:r>
      <w:r w:rsidR="00CC61DC" w:rsidRPr="00757FBB">
        <w:t>rozumové, emocionální i duchovní</w:t>
      </w:r>
      <w:r w:rsidR="00CC61DC" w:rsidRPr="003F0B27">
        <w:t xml:space="preserve"> stránky</w:t>
      </w:r>
      <w:r w:rsidR="00757FBB" w:rsidRPr="00757FBB">
        <w:t xml:space="preserve"> lidské osoby. Podle Dietricha </w:t>
      </w:r>
      <w:proofErr w:type="spellStart"/>
      <w:r w:rsidR="00757FBB" w:rsidRPr="00757FBB">
        <w:t>Bonhoeffera</w:t>
      </w:r>
      <w:proofErr w:type="spellEnd"/>
      <w:r w:rsidR="00757FBB" w:rsidRPr="00757FBB">
        <w:t xml:space="preserve"> rodina vytváří pevný bod uprostřed chaosu světa a tím chrání svobodu jednotlivce uvnitř rodiny. Gabriel Marcel vnímá rodinu jako tajemství, ve kterém se odkrývá transcendence ve vztahu k druhému.</w:t>
      </w:r>
    </w:p>
    <w:p w14:paraId="32F55B59" w14:textId="77777777" w:rsidR="0055358A" w:rsidRDefault="0055358A" w:rsidP="00757FBB">
      <w:pPr>
        <w:rPr>
          <w:b/>
          <w:bCs/>
        </w:rPr>
      </w:pPr>
    </w:p>
    <w:p w14:paraId="4B0E69DB" w14:textId="0A2B1C9D" w:rsidR="00757FBB" w:rsidRPr="00757FBB" w:rsidRDefault="00757FBB" w:rsidP="00757FBB">
      <w:r w:rsidRPr="003F0B27">
        <w:rPr>
          <w:b/>
          <w:bCs/>
        </w:rPr>
        <w:lastRenderedPageBreak/>
        <w:t xml:space="preserve">6. </w:t>
      </w:r>
      <w:r w:rsidRPr="00757FBB">
        <w:rPr>
          <w:b/>
          <w:bCs/>
        </w:rPr>
        <w:t>Vnímání rodiny v perspektivě CČSH</w:t>
      </w:r>
    </w:p>
    <w:p w14:paraId="065BC82B" w14:textId="44C4CE07" w:rsidR="00757FBB" w:rsidRPr="00757FBB" w:rsidRDefault="00B30440" w:rsidP="00757FBB">
      <w:r w:rsidRPr="003F0B27">
        <w:t>Teologové</w:t>
      </w:r>
      <w:r w:rsidR="00757FBB" w:rsidRPr="00757FBB">
        <w:t xml:space="preserve"> Církve československé husitské navazují na bohatou tradici křesťanské reflexe rodiny a rozvíjejí ji v kontextu moderní doby. Karel Farský vnímá manželství a rodinu jako „živo</w:t>
      </w:r>
      <w:r w:rsidR="00AE1646">
        <w:t>tní úkol v </w:t>
      </w:r>
      <w:r w:rsidR="00757FBB" w:rsidRPr="00757FBB">
        <w:t>řádu věčnosti</w:t>
      </w:r>
      <w:r w:rsidR="008C0F7C" w:rsidRPr="003F0B27">
        <w:t>“</w:t>
      </w:r>
      <w:r w:rsidR="00757FBB" w:rsidRPr="00757FBB">
        <w:t xml:space="preserve">, rodinný život </w:t>
      </w:r>
      <w:r w:rsidR="00DF3F32" w:rsidRPr="003F0B27">
        <w:t xml:space="preserve">pro něj </w:t>
      </w:r>
      <w:r w:rsidR="00757FBB" w:rsidRPr="00757FBB">
        <w:t>není pouhou sociální konvencí, nýbrž účast</w:t>
      </w:r>
      <w:r w:rsidR="00CC61DC" w:rsidRPr="003F0B27">
        <w:t>í</w:t>
      </w:r>
      <w:r w:rsidR="00757FBB" w:rsidRPr="00757FBB">
        <w:t xml:space="preserve"> na věčném Božím díle. </w:t>
      </w:r>
      <w:r w:rsidR="00CC61DC" w:rsidRPr="003F0B27">
        <w:t xml:space="preserve">Pro </w:t>
      </w:r>
      <w:r w:rsidR="00757FBB" w:rsidRPr="00757FBB">
        <w:t>Alois</w:t>
      </w:r>
      <w:r w:rsidR="00CC61DC" w:rsidRPr="003F0B27">
        <w:t>e</w:t>
      </w:r>
      <w:r w:rsidR="00757FBB" w:rsidRPr="00757FBB">
        <w:t xml:space="preserve"> </w:t>
      </w:r>
      <w:proofErr w:type="spellStart"/>
      <w:r w:rsidR="00757FBB" w:rsidRPr="00757FBB">
        <w:t>Spisar</w:t>
      </w:r>
      <w:r w:rsidR="00CC61DC" w:rsidRPr="003F0B27">
        <w:t>a</w:t>
      </w:r>
      <w:proofErr w:type="spellEnd"/>
      <w:r w:rsidR="00757FBB" w:rsidRPr="00757FBB">
        <w:t xml:space="preserve"> je</w:t>
      </w:r>
      <w:r w:rsidR="00CC61DC" w:rsidRPr="003F0B27">
        <w:t xml:space="preserve"> rodina</w:t>
      </w:r>
      <w:r w:rsidR="00757FBB" w:rsidRPr="00757FBB">
        <w:t xml:space="preserve"> místem, v němž se pěstuje láska a odpovědnost</w:t>
      </w:r>
      <w:r w:rsidR="00CC61DC" w:rsidRPr="003F0B27">
        <w:t>, které se nelze naučit abstrakcí, nýbrž pouze žitou praxí</w:t>
      </w:r>
      <w:r w:rsidR="00757FBB" w:rsidRPr="00757FBB">
        <w:t>.</w:t>
      </w:r>
      <w:r w:rsidR="00757FBB" w:rsidRPr="003F0B27">
        <w:t xml:space="preserve"> </w:t>
      </w:r>
      <w:r w:rsidR="00DF3F32" w:rsidRPr="003F0B27">
        <w:t>Teologii rodiny rozvinul Zdeněk Trtík, který ji vnímá jako nástroj Ducha</w:t>
      </w:r>
      <w:r w:rsidR="0055358A">
        <w:t xml:space="preserve"> </w:t>
      </w:r>
      <w:r w:rsidR="003A0EA7">
        <w:t>K</w:t>
      </w:r>
      <w:r w:rsidR="0055358A">
        <w:t>ristova</w:t>
      </w:r>
      <w:r w:rsidR="00DF3F32" w:rsidRPr="003F0B27">
        <w:t xml:space="preserve">, který působí jednak nekvalifikovaně skrze interpersonální obecenství v důvěře, lásce a věrnosti, jednak kvalifikovaně ve svátostných úkonech, kde vyřčená slova obřadu mají vedle duchovního i konkrétní právní dopad. Nejpodrobněji rozvinul teologii rodiny Zdeněk Kučera, který si cení zejména jejího </w:t>
      </w:r>
      <w:r w:rsidR="00757FBB" w:rsidRPr="00757FBB">
        <w:t>praktick</w:t>
      </w:r>
      <w:r w:rsidR="00DF3F32" w:rsidRPr="003F0B27">
        <w:t>ého a formativního rozměru. V</w:t>
      </w:r>
      <w:r w:rsidR="00757FBB" w:rsidRPr="00757FBB">
        <w:t xml:space="preserve">idí v ní školu lidskosti </w:t>
      </w:r>
      <w:r w:rsidR="00DF3F32" w:rsidRPr="003F0B27">
        <w:t xml:space="preserve">i </w:t>
      </w:r>
      <w:r w:rsidR="00757FBB" w:rsidRPr="00757FBB">
        <w:t xml:space="preserve">prostor pro budování základních hodnot a etického nastavení </w:t>
      </w:r>
      <w:r w:rsidR="0055358A">
        <w:t>lidské osoby</w:t>
      </w:r>
      <w:r w:rsidR="00757FBB" w:rsidRPr="00757FBB">
        <w:t xml:space="preserve">. </w:t>
      </w:r>
    </w:p>
    <w:p w14:paraId="681F1077" w14:textId="324B392E" w:rsidR="0080200E" w:rsidRPr="0080200E" w:rsidRDefault="00757FBB" w:rsidP="0080200E">
      <w:pPr>
        <w:rPr>
          <w:b/>
        </w:rPr>
      </w:pPr>
      <w:r w:rsidRPr="003F0B27">
        <w:rPr>
          <w:b/>
          <w:bCs/>
        </w:rPr>
        <w:t>7</w:t>
      </w:r>
      <w:r w:rsidR="0080200E" w:rsidRPr="0080200E">
        <w:rPr>
          <w:b/>
          <w:bCs/>
        </w:rPr>
        <w:t>. Krize rodiny v současné společnosti</w:t>
      </w:r>
    </w:p>
    <w:p w14:paraId="26D4F400" w14:textId="269E6E20" w:rsidR="0080200E" w:rsidRPr="0080200E" w:rsidRDefault="0080200E" w:rsidP="0080200E">
      <w:pPr>
        <w:rPr>
          <w:bCs/>
        </w:rPr>
      </w:pPr>
      <w:r w:rsidRPr="0080200E">
        <w:rPr>
          <w:bCs/>
        </w:rPr>
        <w:t>S osvícenským rozkladem metafyzického horizontu světa, jenž vedl k erozi tradičních společenských a politických struktur, došlo nevyhnutelně i k proměně rodinného soužití. Kořeny krize rodiny sahají do konce 19. století a jsou spojovány s postupnou industrializací, sekularizací, stěhováním do měst a vznikem nových forem kulturního života. Oslabení tradičních hodnot vedlo k větší křehkosti rodinných struktur, což podporoval rostoucí individualismus a subjektivismus, které učinily rodinu labilnější a zranitelnější. Totalitní režimy 20. století, nacismus a komunismus, ač formálně rodinu podporovaly, degradovaly ji na pouhou „reprodukční jednotku</w:t>
      </w:r>
      <w:r w:rsidR="00DF3F32" w:rsidRPr="003F0B27">
        <w:rPr>
          <w:bCs/>
        </w:rPr>
        <w:t>“</w:t>
      </w:r>
      <w:r w:rsidRPr="0080200E">
        <w:rPr>
          <w:bCs/>
        </w:rPr>
        <w:t>, čímž oslabily její duchovní a interpersonální význam</w:t>
      </w:r>
      <w:r w:rsidR="00EE3AA2">
        <w:rPr>
          <w:bCs/>
        </w:rPr>
        <w:t>,</w:t>
      </w:r>
      <w:r w:rsidR="00DF3F32" w:rsidRPr="003F0B27">
        <w:rPr>
          <w:bCs/>
        </w:rPr>
        <w:t xml:space="preserve"> </w:t>
      </w:r>
      <w:r w:rsidR="00EE3AA2">
        <w:rPr>
          <w:bCs/>
        </w:rPr>
        <w:t>t</w:t>
      </w:r>
      <w:r w:rsidR="00DF3F32" w:rsidRPr="003F0B27">
        <w:rPr>
          <w:bCs/>
        </w:rPr>
        <w:t>j.</w:t>
      </w:r>
      <w:r w:rsidRPr="0080200E">
        <w:rPr>
          <w:bCs/>
        </w:rPr>
        <w:t xml:space="preserve"> rozměr, který předchozí křesťanské myšlení vnímalo jako podstatný pro formování osoby a pro učení se lásce.</w:t>
      </w:r>
      <w:r w:rsidR="00A14269" w:rsidRPr="003F0B27">
        <w:rPr>
          <w:bCs/>
        </w:rPr>
        <w:t xml:space="preserve"> </w:t>
      </w:r>
      <w:r w:rsidRPr="0080200E">
        <w:rPr>
          <w:bCs/>
        </w:rPr>
        <w:t>Ani obnova svobodné společnosti po roce 1989 nebyla obnově rodiny příliš příznivá. Společnost spíše navázala na předchozí vývoj, který doplnila moderními</w:t>
      </w:r>
      <w:r w:rsidR="00AE1646">
        <w:rPr>
          <w:bCs/>
        </w:rPr>
        <w:t xml:space="preserve"> životními trendy rozvinutými v </w:t>
      </w:r>
      <w:r w:rsidRPr="0080200E">
        <w:rPr>
          <w:bCs/>
        </w:rPr>
        <w:t>západních společnostech: normalizací neformálních partnerských vztahů, menší nutností uzavírat sňatky a akceptací alternativních forem soužití. K tomu se přidala ekonomická nejistota, časová náročnost zaměstnání, vliv médií a sociálních sítí a nové žebříčky hodnot, kde rodina nehraje zásadní roli. Tento vývoj se odráží v konkrétních číslech: klesá počet uzavřených manželství, porodnost zůstává hluboko pod úrovní potřebnou pro reprodukci populace, roste průměrný věk při vstupu do manželství a vysoké je procento rozvodů i neúplných rodin.</w:t>
      </w:r>
    </w:p>
    <w:p w14:paraId="496AFBB1" w14:textId="313B4451" w:rsidR="0080200E" w:rsidRPr="00F70A42" w:rsidRDefault="00757FBB" w:rsidP="0080200E">
      <w:pPr>
        <w:rPr>
          <w:b/>
          <w:bCs/>
        </w:rPr>
      </w:pPr>
      <w:r w:rsidRPr="00F70A42">
        <w:rPr>
          <w:b/>
          <w:bCs/>
        </w:rPr>
        <w:t>8</w:t>
      </w:r>
      <w:r w:rsidR="0080200E" w:rsidRPr="00F70A42">
        <w:rPr>
          <w:b/>
          <w:bCs/>
        </w:rPr>
        <w:t xml:space="preserve">. </w:t>
      </w:r>
      <w:r w:rsidR="005075C4" w:rsidRPr="00F70A42">
        <w:rPr>
          <w:b/>
          <w:bCs/>
        </w:rPr>
        <w:t>Současnost jako příležitost k rehabilitaci rodiny</w:t>
      </w:r>
    </w:p>
    <w:p w14:paraId="016DBA1F" w14:textId="490AD1F3" w:rsidR="000A5810" w:rsidRDefault="00D219F3" w:rsidP="005075C4">
      <w:pPr>
        <w:rPr>
          <w:bCs/>
        </w:rPr>
      </w:pPr>
      <w:r w:rsidRPr="00F70A42">
        <w:rPr>
          <w:bCs/>
        </w:rPr>
        <w:t>Z křesťanské perspektivy nelze krizi rodiny vnímat jako pouhý sociologický jev, který by bylo možné překonat prostým návratem do minulosti. Její historické podoby si nelze nekriticky idealizovat; kdyby byly dokonalé, nehovořili bychom o její krizi.</w:t>
      </w:r>
      <w:r w:rsidR="005075C4" w:rsidRPr="00F70A42">
        <w:rPr>
          <w:bCs/>
        </w:rPr>
        <w:t xml:space="preserve"> </w:t>
      </w:r>
      <w:r w:rsidR="001B7018" w:rsidRPr="00F70A42">
        <w:rPr>
          <w:bCs/>
        </w:rPr>
        <w:t xml:space="preserve">Dějiny rodinného života </w:t>
      </w:r>
      <w:r w:rsidR="00C66D0A" w:rsidRPr="00F70A42">
        <w:rPr>
          <w:bCs/>
        </w:rPr>
        <w:t>nesou</w:t>
      </w:r>
      <w:r w:rsidR="001B7018" w:rsidRPr="00F70A42">
        <w:rPr>
          <w:bCs/>
        </w:rPr>
        <w:t xml:space="preserve"> v sobě </w:t>
      </w:r>
      <w:r w:rsidR="0076584C" w:rsidRPr="00F70A42">
        <w:rPr>
          <w:bCs/>
        </w:rPr>
        <w:t>i</w:t>
      </w:r>
      <w:r w:rsidR="001B7018" w:rsidRPr="00F70A42">
        <w:rPr>
          <w:bCs/>
        </w:rPr>
        <w:t xml:space="preserve"> temn</w:t>
      </w:r>
      <w:r w:rsidR="0076584C" w:rsidRPr="00F70A42">
        <w:rPr>
          <w:bCs/>
        </w:rPr>
        <w:t>á</w:t>
      </w:r>
      <w:r w:rsidR="001B7018" w:rsidRPr="00F70A42">
        <w:rPr>
          <w:bCs/>
        </w:rPr>
        <w:t xml:space="preserve"> míst</w:t>
      </w:r>
      <w:r w:rsidR="0076584C" w:rsidRPr="00F70A42">
        <w:rPr>
          <w:bCs/>
        </w:rPr>
        <w:t>a</w:t>
      </w:r>
      <w:r w:rsidR="001B7018" w:rsidRPr="00F70A42">
        <w:rPr>
          <w:bCs/>
        </w:rPr>
        <w:t xml:space="preserve">. Drsná pravidla rodinného soužití založená na příkazech a zákazech, </w:t>
      </w:r>
      <w:r w:rsidR="00F70A42" w:rsidRPr="00F70A42">
        <w:rPr>
          <w:bCs/>
        </w:rPr>
        <w:t>nedobrovolná</w:t>
      </w:r>
      <w:r w:rsidR="001B7018" w:rsidRPr="00F70A42">
        <w:rPr>
          <w:bCs/>
        </w:rPr>
        <w:t xml:space="preserve"> podřízenost žen mužům</w:t>
      </w:r>
      <w:r w:rsidR="005075C4" w:rsidRPr="00F70A42">
        <w:rPr>
          <w:bCs/>
        </w:rPr>
        <w:t xml:space="preserve">, která popírala jejich </w:t>
      </w:r>
      <w:r w:rsidR="00AE1646">
        <w:rPr>
          <w:bCs/>
        </w:rPr>
        <w:t>důstojnost a svobodu. Lidé se v </w:t>
      </w:r>
      <w:r w:rsidR="005075C4" w:rsidRPr="00F70A42">
        <w:rPr>
          <w:bCs/>
        </w:rPr>
        <w:t>rodinách setkávali nejen s láskou a péčí, ale také se zraněními, násilím a zneužíváním moci.</w:t>
      </w:r>
      <w:r w:rsidR="00F242A1" w:rsidRPr="00F70A42">
        <w:rPr>
          <w:bCs/>
        </w:rPr>
        <w:t xml:space="preserve"> Současnost ovšem nechceme vnímat jen jako krizi, nýbrž jako příležitost k obnově rodiny a </w:t>
      </w:r>
      <w:r w:rsidR="000265C1" w:rsidRPr="00F70A42">
        <w:rPr>
          <w:bCs/>
        </w:rPr>
        <w:t>k </w:t>
      </w:r>
      <w:r w:rsidR="00F242A1" w:rsidRPr="00F70A42">
        <w:rPr>
          <w:bCs/>
        </w:rPr>
        <w:t>podpo</w:t>
      </w:r>
      <w:r w:rsidR="000265C1" w:rsidRPr="00F70A42">
        <w:rPr>
          <w:bCs/>
        </w:rPr>
        <w:t>ře všeho</w:t>
      </w:r>
      <w:r w:rsidR="00F242A1" w:rsidRPr="00F70A42">
        <w:rPr>
          <w:bCs/>
        </w:rPr>
        <w:t xml:space="preserve"> pozitivní</w:t>
      </w:r>
      <w:r w:rsidR="000265C1" w:rsidRPr="00F70A42">
        <w:rPr>
          <w:bCs/>
        </w:rPr>
        <w:t>ho</w:t>
      </w:r>
      <w:r w:rsidR="00F242A1" w:rsidRPr="00F70A42">
        <w:rPr>
          <w:bCs/>
        </w:rPr>
        <w:t>, co rodinný život nabízí</w:t>
      </w:r>
      <w:r w:rsidR="00A4116F" w:rsidRPr="00F70A42">
        <w:rPr>
          <w:bCs/>
        </w:rPr>
        <w:t>, jako j</w:t>
      </w:r>
      <w:r w:rsidR="000265C1" w:rsidRPr="00F70A42">
        <w:rPr>
          <w:bCs/>
        </w:rPr>
        <w:t>sou</w:t>
      </w:r>
      <w:r w:rsidR="00A4116F" w:rsidRPr="00F70A42">
        <w:rPr>
          <w:bCs/>
        </w:rPr>
        <w:t xml:space="preserve"> důvěra a láska, překonání osamocenosti, bezpečný prostor, společná činnost, zábava i odpočinek, péče o druhé</w:t>
      </w:r>
      <w:r w:rsidR="00AE1646">
        <w:rPr>
          <w:bCs/>
        </w:rPr>
        <w:t>ho, soucit, sdílení a solidarita</w:t>
      </w:r>
      <w:r w:rsidR="000265C1" w:rsidRPr="00F70A42">
        <w:rPr>
          <w:bCs/>
        </w:rPr>
        <w:t xml:space="preserve"> či </w:t>
      </w:r>
      <w:r w:rsidR="00A4116F" w:rsidRPr="00F70A42">
        <w:rPr>
          <w:bCs/>
        </w:rPr>
        <w:t xml:space="preserve">vnímání </w:t>
      </w:r>
      <w:r w:rsidR="000265C1" w:rsidRPr="00F70A42">
        <w:rPr>
          <w:bCs/>
        </w:rPr>
        <w:t xml:space="preserve">společného </w:t>
      </w:r>
      <w:r w:rsidR="00A4116F" w:rsidRPr="00F70A42">
        <w:rPr>
          <w:bCs/>
        </w:rPr>
        <w:t>smyslu života.</w:t>
      </w:r>
      <w:r w:rsidR="00A4116F">
        <w:rPr>
          <w:bCs/>
        </w:rPr>
        <w:t xml:space="preserve"> </w:t>
      </w:r>
    </w:p>
    <w:p w14:paraId="324D4116" w14:textId="18729CA1" w:rsidR="000265C1" w:rsidRDefault="000265C1" w:rsidP="005075C4">
      <w:pPr>
        <w:rPr>
          <w:b/>
          <w:bCs/>
        </w:rPr>
      </w:pPr>
    </w:p>
    <w:p w14:paraId="7FEF9DA2" w14:textId="267F4531" w:rsidR="00512DD1" w:rsidRDefault="00512DD1" w:rsidP="005075C4">
      <w:pPr>
        <w:rPr>
          <w:b/>
          <w:bCs/>
        </w:rPr>
      </w:pPr>
    </w:p>
    <w:p w14:paraId="7B8E2DA8" w14:textId="77777777" w:rsidR="00512DD1" w:rsidRDefault="00512DD1" w:rsidP="005075C4">
      <w:pPr>
        <w:rPr>
          <w:b/>
          <w:bCs/>
        </w:rPr>
      </w:pPr>
    </w:p>
    <w:p w14:paraId="08822F20" w14:textId="03DF8DBD" w:rsidR="005075C4" w:rsidRPr="005075C4" w:rsidRDefault="005075C4" w:rsidP="005075C4">
      <w:pPr>
        <w:rPr>
          <w:b/>
          <w:bCs/>
        </w:rPr>
      </w:pPr>
      <w:r w:rsidRPr="003F0B27">
        <w:rPr>
          <w:b/>
          <w:bCs/>
        </w:rPr>
        <w:lastRenderedPageBreak/>
        <w:t xml:space="preserve">9. </w:t>
      </w:r>
      <w:r w:rsidRPr="005075C4">
        <w:rPr>
          <w:b/>
          <w:bCs/>
        </w:rPr>
        <w:t>Ochrana rodiny bez diskriminace</w:t>
      </w:r>
    </w:p>
    <w:p w14:paraId="7CE22622" w14:textId="13DAD4B7" w:rsidR="003604D4" w:rsidRPr="003F0B27" w:rsidRDefault="001B7018" w:rsidP="005075C4">
      <w:pPr>
        <w:rPr>
          <w:bCs/>
        </w:rPr>
      </w:pPr>
      <w:r w:rsidRPr="003F0B27">
        <w:rPr>
          <w:bCs/>
        </w:rPr>
        <w:t>C</w:t>
      </w:r>
      <w:r w:rsidR="005075C4" w:rsidRPr="005075C4">
        <w:rPr>
          <w:bCs/>
        </w:rPr>
        <w:t xml:space="preserve">írkev </w:t>
      </w:r>
      <w:r w:rsidR="002507BA" w:rsidRPr="003F0B27">
        <w:rPr>
          <w:bCs/>
        </w:rPr>
        <w:t xml:space="preserve">vnímá rodinu </w:t>
      </w:r>
      <w:r w:rsidR="0055358A">
        <w:rPr>
          <w:bCs/>
        </w:rPr>
        <w:t>založen</w:t>
      </w:r>
      <w:r w:rsidR="003A0EA7">
        <w:rPr>
          <w:bCs/>
        </w:rPr>
        <w:t>ou</w:t>
      </w:r>
      <w:r w:rsidR="0055358A">
        <w:rPr>
          <w:bCs/>
        </w:rPr>
        <w:t xml:space="preserve"> na intimním</w:t>
      </w:r>
      <w:r w:rsidR="005075C4" w:rsidRPr="005075C4">
        <w:rPr>
          <w:bCs/>
        </w:rPr>
        <w:t xml:space="preserve"> vztahu muže a ženy </w:t>
      </w:r>
      <w:r w:rsidR="002507BA" w:rsidRPr="003F0B27">
        <w:rPr>
          <w:bCs/>
        </w:rPr>
        <w:t>jako</w:t>
      </w:r>
      <w:r w:rsidR="005075C4" w:rsidRPr="005075C4">
        <w:rPr>
          <w:bCs/>
        </w:rPr>
        <w:t xml:space="preserve"> archetyp, bez kterého žádná společnost nemůže existovat. Zároveň však odmítá, aby na úkor tohoto </w:t>
      </w:r>
      <w:r w:rsidR="0055358A">
        <w:rPr>
          <w:bCs/>
        </w:rPr>
        <w:t>vzoru</w:t>
      </w:r>
      <w:r w:rsidR="005075C4" w:rsidRPr="005075C4">
        <w:rPr>
          <w:bCs/>
        </w:rPr>
        <w:t xml:space="preserve"> </w:t>
      </w:r>
      <w:r w:rsidR="002507BA" w:rsidRPr="003F0B27">
        <w:rPr>
          <w:bCs/>
        </w:rPr>
        <w:t>měla být pouze trpěna nebo diskrim</w:t>
      </w:r>
      <w:r w:rsidR="0055358A">
        <w:rPr>
          <w:bCs/>
        </w:rPr>
        <w:t>in</w:t>
      </w:r>
      <w:r w:rsidR="002507BA" w:rsidRPr="003F0B27">
        <w:rPr>
          <w:bCs/>
        </w:rPr>
        <w:t xml:space="preserve">ována </w:t>
      </w:r>
      <w:r w:rsidR="005075C4" w:rsidRPr="005075C4">
        <w:rPr>
          <w:bCs/>
        </w:rPr>
        <w:t xml:space="preserve">jakákoli skupina obyvatel, která tímto způsobem žít </w:t>
      </w:r>
      <w:r w:rsidR="00BE13B9">
        <w:rPr>
          <w:bCs/>
        </w:rPr>
        <w:t xml:space="preserve">nechce, </w:t>
      </w:r>
      <w:r w:rsidR="005075C4" w:rsidRPr="005075C4">
        <w:rPr>
          <w:bCs/>
        </w:rPr>
        <w:t xml:space="preserve">nemůže nebo nedokáže. </w:t>
      </w:r>
      <w:r w:rsidR="00BC349A" w:rsidRPr="005075C4">
        <w:rPr>
          <w:bCs/>
        </w:rPr>
        <w:t>Lidé dnes žijí v řadě forem nesezdaných soužití, která roli rodiny fakticky vykonávají nebo alespoň přebírají některé její aspekty. Tato rozmanitost životních situací vyžaduje od církve citlivý a neodsuzující přístup, který respektuje svobodu a důstojnost každého člověka.</w:t>
      </w:r>
      <w:r w:rsidR="00BC349A" w:rsidRPr="003F0B27">
        <w:rPr>
          <w:bCs/>
        </w:rPr>
        <w:t xml:space="preserve"> A nejde j</w:t>
      </w:r>
      <w:r w:rsidR="005075C4" w:rsidRPr="005075C4">
        <w:rPr>
          <w:bCs/>
        </w:rPr>
        <w:t>en o nesezdan</w:t>
      </w:r>
      <w:r w:rsidR="00BC349A" w:rsidRPr="003F0B27">
        <w:rPr>
          <w:bCs/>
        </w:rPr>
        <w:t>á</w:t>
      </w:r>
      <w:r w:rsidR="005075C4" w:rsidRPr="005075C4">
        <w:rPr>
          <w:bCs/>
        </w:rPr>
        <w:t xml:space="preserve"> soužití, </w:t>
      </w:r>
      <w:r w:rsidR="00BC349A" w:rsidRPr="003F0B27">
        <w:rPr>
          <w:bCs/>
        </w:rPr>
        <w:t xml:space="preserve">nýbrž i </w:t>
      </w:r>
      <w:r w:rsidR="005075C4" w:rsidRPr="005075C4">
        <w:rPr>
          <w:bCs/>
        </w:rPr>
        <w:t>o ty, kteří si nemohou najít životního partnera, žijí ve vztazích, z nichž se nemohou vymanit, nebo z různých důvodů nemohou založit tradiční rodinu.</w:t>
      </w:r>
      <w:r w:rsidR="0075504F" w:rsidRPr="003F0B27">
        <w:rPr>
          <w:bCs/>
        </w:rPr>
        <w:t xml:space="preserve"> </w:t>
      </w:r>
      <w:r w:rsidR="003604D4" w:rsidRPr="005075C4">
        <w:rPr>
          <w:bCs/>
        </w:rPr>
        <w:t>Rodina zůstává archetyp</w:t>
      </w:r>
      <w:r w:rsidR="00BC349A" w:rsidRPr="003F0B27">
        <w:rPr>
          <w:bCs/>
        </w:rPr>
        <w:t>em</w:t>
      </w:r>
      <w:r w:rsidR="003604D4" w:rsidRPr="005075C4">
        <w:rPr>
          <w:bCs/>
        </w:rPr>
        <w:t xml:space="preserve"> a ideál</w:t>
      </w:r>
      <w:r w:rsidR="00BC349A" w:rsidRPr="003F0B27">
        <w:rPr>
          <w:bCs/>
        </w:rPr>
        <w:t>em</w:t>
      </w:r>
      <w:r w:rsidR="003604D4" w:rsidRPr="005075C4">
        <w:rPr>
          <w:bCs/>
        </w:rPr>
        <w:t>, nikoli nástroj</w:t>
      </w:r>
      <w:r w:rsidR="00BC349A" w:rsidRPr="003F0B27">
        <w:rPr>
          <w:bCs/>
        </w:rPr>
        <w:t>em</w:t>
      </w:r>
      <w:r w:rsidR="003604D4" w:rsidRPr="005075C4">
        <w:rPr>
          <w:bCs/>
        </w:rPr>
        <w:t xml:space="preserve"> </w:t>
      </w:r>
      <w:r w:rsidR="00BC349A" w:rsidRPr="003F0B27">
        <w:rPr>
          <w:bCs/>
        </w:rPr>
        <w:t>k</w:t>
      </w:r>
      <w:r w:rsidR="003604D4" w:rsidRPr="005075C4">
        <w:rPr>
          <w:bCs/>
        </w:rPr>
        <w:t xml:space="preserve"> vyčleňování těch, kdo žijí jinak.</w:t>
      </w:r>
    </w:p>
    <w:p w14:paraId="50FAA064" w14:textId="17FAB2EE" w:rsidR="005075C4" w:rsidRPr="005075C4" w:rsidRDefault="005075C4" w:rsidP="005075C4">
      <w:pPr>
        <w:rPr>
          <w:b/>
          <w:bCs/>
        </w:rPr>
      </w:pPr>
      <w:r w:rsidRPr="003F0B27">
        <w:rPr>
          <w:b/>
          <w:bCs/>
        </w:rPr>
        <w:t xml:space="preserve">10. </w:t>
      </w:r>
      <w:r w:rsidRPr="005075C4">
        <w:rPr>
          <w:b/>
          <w:bCs/>
        </w:rPr>
        <w:t xml:space="preserve">Svátost manželství </w:t>
      </w:r>
      <w:r w:rsidRPr="003F0B27">
        <w:rPr>
          <w:b/>
          <w:bCs/>
        </w:rPr>
        <w:t>a svátostný rozměr rodiny</w:t>
      </w:r>
    </w:p>
    <w:p w14:paraId="439BBF11" w14:textId="3F25237B" w:rsidR="005143D6" w:rsidRPr="003F0B27" w:rsidRDefault="005075C4" w:rsidP="00BC349A">
      <w:pPr>
        <w:rPr>
          <w:bCs/>
        </w:rPr>
      </w:pPr>
      <w:r w:rsidRPr="005075C4">
        <w:rPr>
          <w:bCs/>
        </w:rPr>
        <w:t xml:space="preserve">Svátostné manželství zůstává ideálem, ke kterému církev </w:t>
      </w:r>
      <w:r w:rsidR="00BE13B9">
        <w:rPr>
          <w:bCs/>
        </w:rPr>
        <w:t xml:space="preserve">nesezdané </w:t>
      </w:r>
      <w:r w:rsidRPr="005075C4">
        <w:rPr>
          <w:bCs/>
        </w:rPr>
        <w:t>páry směř</w:t>
      </w:r>
      <w:r w:rsidR="005143D6" w:rsidRPr="003F0B27">
        <w:rPr>
          <w:bCs/>
        </w:rPr>
        <w:t>uje, neboť je vnímá jako zvláštní Boží dar i zaslíbení</w:t>
      </w:r>
      <w:r w:rsidRPr="005075C4">
        <w:rPr>
          <w:bCs/>
        </w:rPr>
        <w:t xml:space="preserve">. </w:t>
      </w:r>
      <w:r w:rsidR="00BC349A" w:rsidRPr="003F0B27">
        <w:rPr>
          <w:bCs/>
        </w:rPr>
        <w:t>N</w:t>
      </w:r>
      <w:r w:rsidRPr="005075C4">
        <w:rPr>
          <w:bCs/>
        </w:rPr>
        <w:t>e</w:t>
      </w:r>
      <w:r w:rsidR="005143D6" w:rsidRPr="003F0B27">
        <w:rPr>
          <w:bCs/>
        </w:rPr>
        <w:t>chápe je pouze jako</w:t>
      </w:r>
      <w:r w:rsidRPr="005075C4">
        <w:rPr>
          <w:bCs/>
        </w:rPr>
        <w:t xml:space="preserve"> právní smlouv</w:t>
      </w:r>
      <w:r w:rsidR="005143D6" w:rsidRPr="003F0B27">
        <w:rPr>
          <w:bCs/>
        </w:rPr>
        <w:t>u</w:t>
      </w:r>
      <w:r w:rsidRPr="005075C4">
        <w:rPr>
          <w:bCs/>
        </w:rPr>
        <w:t xml:space="preserve"> nebo společensk</w:t>
      </w:r>
      <w:r w:rsidR="005143D6" w:rsidRPr="003F0B27">
        <w:rPr>
          <w:bCs/>
        </w:rPr>
        <w:t>ou</w:t>
      </w:r>
      <w:r w:rsidRPr="005075C4">
        <w:rPr>
          <w:bCs/>
        </w:rPr>
        <w:t xml:space="preserve"> konvenc</w:t>
      </w:r>
      <w:r w:rsidR="005143D6" w:rsidRPr="003F0B27">
        <w:rPr>
          <w:bCs/>
        </w:rPr>
        <w:t>i</w:t>
      </w:r>
      <w:r w:rsidR="00BC349A" w:rsidRPr="003F0B27">
        <w:rPr>
          <w:bCs/>
        </w:rPr>
        <w:t>, nýbrž</w:t>
      </w:r>
      <w:r w:rsidR="005143D6" w:rsidRPr="003F0B27">
        <w:rPr>
          <w:bCs/>
        </w:rPr>
        <w:t xml:space="preserve"> jako</w:t>
      </w:r>
      <w:r w:rsidR="00BC349A" w:rsidRPr="003F0B27">
        <w:rPr>
          <w:bCs/>
        </w:rPr>
        <w:t xml:space="preserve"> skutečn</w:t>
      </w:r>
      <w:r w:rsidR="005143D6" w:rsidRPr="003F0B27">
        <w:rPr>
          <w:bCs/>
        </w:rPr>
        <w:t>ou</w:t>
      </w:r>
      <w:r w:rsidR="00BC349A" w:rsidRPr="003F0B27">
        <w:rPr>
          <w:bCs/>
        </w:rPr>
        <w:t xml:space="preserve"> duchovní proměn</w:t>
      </w:r>
      <w:r w:rsidR="005143D6" w:rsidRPr="003F0B27">
        <w:rPr>
          <w:bCs/>
        </w:rPr>
        <w:t>u</w:t>
      </w:r>
      <w:r w:rsidR="00BC349A" w:rsidRPr="003F0B27">
        <w:rPr>
          <w:bCs/>
        </w:rPr>
        <w:t xml:space="preserve">, </w:t>
      </w:r>
      <w:r w:rsidRPr="005075C4">
        <w:rPr>
          <w:bCs/>
        </w:rPr>
        <w:t xml:space="preserve">která </w:t>
      </w:r>
      <w:r w:rsidR="005143D6" w:rsidRPr="003F0B27">
        <w:rPr>
          <w:bCs/>
        </w:rPr>
        <w:t xml:space="preserve">vstupem do </w:t>
      </w:r>
      <w:r w:rsidRPr="005075C4">
        <w:rPr>
          <w:bCs/>
        </w:rPr>
        <w:t>konkrétního právního a společenského rámce</w:t>
      </w:r>
      <w:r w:rsidR="005143D6" w:rsidRPr="003F0B27">
        <w:rPr>
          <w:bCs/>
        </w:rPr>
        <w:t xml:space="preserve"> ukazuje, že je brána vážně</w:t>
      </w:r>
      <w:r w:rsidRPr="005075C4">
        <w:rPr>
          <w:bCs/>
        </w:rPr>
        <w:t>.</w:t>
      </w:r>
      <w:r w:rsidR="0075504F" w:rsidRPr="003F0B27">
        <w:rPr>
          <w:bCs/>
        </w:rPr>
        <w:t xml:space="preserve"> </w:t>
      </w:r>
      <w:r w:rsidRPr="005075C4">
        <w:rPr>
          <w:bCs/>
        </w:rPr>
        <w:t xml:space="preserve">Tím, že propojuje lásku, víru a závazek před Bohem i </w:t>
      </w:r>
      <w:r w:rsidR="005143D6" w:rsidRPr="003F0B27">
        <w:rPr>
          <w:bCs/>
        </w:rPr>
        <w:t>církví</w:t>
      </w:r>
      <w:r w:rsidRPr="005075C4">
        <w:rPr>
          <w:bCs/>
        </w:rPr>
        <w:t>, dává manželství vztahu pevný základ ve víře v Boha. Klade důraz na lásku, odpuštění a milost. S tím jsou spojeny také etické hodnoty: pokora, služba, věrnost, být spolu „v dobrém i ve zlém</w:t>
      </w:r>
      <w:r w:rsidR="003A0EA7">
        <w:rPr>
          <w:bCs/>
        </w:rPr>
        <w:t>“</w:t>
      </w:r>
      <w:r w:rsidRPr="005075C4">
        <w:rPr>
          <w:bCs/>
        </w:rPr>
        <w:t xml:space="preserve">. Děti jsou přijímány jako dar, nikoli jako projekt či konstrukt. </w:t>
      </w:r>
    </w:p>
    <w:p w14:paraId="73E33B6E" w14:textId="7A329810" w:rsidR="00BC349A" w:rsidRPr="005075C4" w:rsidRDefault="0075504F" w:rsidP="00BC349A">
      <w:pPr>
        <w:rPr>
          <w:bCs/>
        </w:rPr>
      </w:pPr>
      <w:r w:rsidRPr="00F70A42">
        <w:rPr>
          <w:bCs/>
        </w:rPr>
        <w:t>S</w:t>
      </w:r>
      <w:r w:rsidR="005075C4" w:rsidRPr="00F70A42">
        <w:rPr>
          <w:bCs/>
        </w:rPr>
        <w:t>vátost</w:t>
      </w:r>
      <w:r w:rsidRPr="00F70A42">
        <w:rPr>
          <w:bCs/>
        </w:rPr>
        <w:t>ný</w:t>
      </w:r>
      <w:r w:rsidR="005075C4" w:rsidRPr="00F70A42">
        <w:rPr>
          <w:bCs/>
        </w:rPr>
        <w:t xml:space="preserve"> </w:t>
      </w:r>
      <w:r w:rsidRPr="00F70A42">
        <w:rPr>
          <w:bCs/>
        </w:rPr>
        <w:t>rozměr rodiny</w:t>
      </w:r>
      <w:r w:rsidR="005075C4" w:rsidRPr="00F70A42">
        <w:rPr>
          <w:bCs/>
        </w:rPr>
        <w:t xml:space="preserve"> vnáší „nebeské do pozemského</w:t>
      </w:r>
      <w:r w:rsidR="00BE13B9" w:rsidRPr="00F70A42">
        <w:rPr>
          <w:bCs/>
        </w:rPr>
        <w:t>“</w:t>
      </w:r>
      <w:r w:rsidR="005075C4" w:rsidRPr="00F70A42">
        <w:rPr>
          <w:bCs/>
        </w:rPr>
        <w:t xml:space="preserve"> a dává vztahu </w:t>
      </w:r>
      <w:r w:rsidR="00BE13B9" w:rsidRPr="00F70A42">
        <w:rPr>
          <w:bCs/>
        </w:rPr>
        <w:t>budoucnostní</w:t>
      </w:r>
      <w:r w:rsidR="005075C4" w:rsidRPr="00F70A42">
        <w:rPr>
          <w:bCs/>
        </w:rPr>
        <w:t xml:space="preserve"> rozměr.</w:t>
      </w:r>
      <w:r w:rsidR="005143D6" w:rsidRPr="00F70A42">
        <w:rPr>
          <w:bCs/>
        </w:rPr>
        <w:t xml:space="preserve"> </w:t>
      </w:r>
      <w:r w:rsidR="00BC349A" w:rsidRPr="00F70A42">
        <w:rPr>
          <w:bCs/>
        </w:rPr>
        <w:t>Církev se rodinu snaží chránit a posvěcovat prostřednictvím svátostí a liturgického roku. Svátost manželství poskytuje vztahu duchovní základ a závazek. Křest dětí vítá nové členy do společenství víry a ukotvuje je v rodinném i církevním společenství. Svátost biřmování provází mladé lidi na cestě k dospělosti.</w:t>
      </w:r>
      <w:r w:rsidR="006800DE" w:rsidRPr="00F70A42">
        <w:rPr>
          <w:bCs/>
        </w:rPr>
        <w:t xml:space="preserve"> Svátost pokání </w:t>
      </w:r>
      <w:r w:rsidR="00F70A42" w:rsidRPr="00F70A42">
        <w:rPr>
          <w:bCs/>
        </w:rPr>
        <w:t>vede k přijetí odpovědnosti</w:t>
      </w:r>
      <w:r w:rsidR="006800DE" w:rsidRPr="00F70A42">
        <w:rPr>
          <w:bCs/>
        </w:rPr>
        <w:t xml:space="preserve"> a</w:t>
      </w:r>
      <w:r w:rsidR="00F70A42" w:rsidRPr="00F70A42">
        <w:rPr>
          <w:bCs/>
        </w:rPr>
        <w:t xml:space="preserve"> učí</w:t>
      </w:r>
      <w:r w:rsidR="006800DE" w:rsidRPr="00F70A42">
        <w:rPr>
          <w:bCs/>
        </w:rPr>
        <w:t xml:space="preserve"> smíření a odpuštění.</w:t>
      </w:r>
      <w:r w:rsidR="00BC349A" w:rsidRPr="00F70A42">
        <w:rPr>
          <w:bCs/>
        </w:rPr>
        <w:t xml:space="preserve"> Rodinné svátky jako slavení výročí svateb, žehnání domácnostem nebo modlitby za rodinu posilují rodinn</w:t>
      </w:r>
      <w:r w:rsidR="005143D6" w:rsidRPr="00F70A42">
        <w:rPr>
          <w:bCs/>
        </w:rPr>
        <w:t>á</w:t>
      </w:r>
      <w:r w:rsidR="00BC349A" w:rsidRPr="00F70A42">
        <w:rPr>
          <w:bCs/>
        </w:rPr>
        <w:t xml:space="preserve"> </w:t>
      </w:r>
      <w:r w:rsidR="005143D6" w:rsidRPr="00F70A42">
        <w:rPr>
          <w:bCs/>
        </w:rPr>
        <w:t>pouta</w:t>
      </w:r>
      <w:r w:rsidR="00BC349A" w:rsidRPr="00F70A42">
        <w:rPr>
          <w:bCs/>
        </w:rPr>
        <w:t xml:space="preserve">. </w:t>
      </w:r>
      <w:r w:rsidR="005143D6" w:rsidRPr="00F70A42">
        <w:rPr>
          <w:bCs/>
        </w:rPr>
        <w:t>Připomínání</w:t>
      </w:r>
      <w:r w:rsidR="00BC349A" w:rsidRPr="00F70A42">
        <w:rPr>
          <w:bCs/>
        </w:rPr>
        <w:t xml:space="preserve"> zesnulých </w:t>
      </w:r>
      <w:r w:rsidR="005143D6" w:rsidRPr="00F70A42">
        <w:rPr>
          <w:bCs/>
        </w:rPr>
        <w:t xml:space="preserve">nás odkazuje </w:t>
      </w:r>
      <w:r w:rsidR="00BF70DA">
        <w:rPr>
          <w:bCs/>
        </w:rPr>
        <w:t xml:space="preserve">k </w:t>
      </w:r>
      <w:r w:rsidR="005143D6" w:rsidRPr="00F70A42">
        <w:rPr>
          <w:bCs/>
        </w:rPr>
        <w:t>mystériu věčného života</w:t>
      </w:r>
      <w:r w:rsidR="00BC349A" w:rsidRPr="00F70A42">
        <w:rPr>
          <w:bCs/>
        </w:rPr>
        <w:t xml:space="preserve">. Církev svým zvěstováním a liturgickou praxí rehabilituje rodinu v očích společnosti a pomáhá rodinám žít své poslání jako </w:t>
      </w:r>
      <w:r w:rsidR="00474893" w:rsidRPr="00F70A42">
        <w:rPr>
          <w:bCs/>
        </w:rPr>
        <w:t xml:space="preserve">pravé </w:t>
      </w:r>
      <w:r w:rsidR="00BC349A" w:rsidRPr="00F70A42">
        <w:rPr>
          <w:bCs/>
        </w:rPr>
        <w:t>školy lidskosti.</w:t>
      </w:r>
    </w:p>
    <w:p w14:paraId="5CD98EF9" w14:textId="274F64C9" w:rsidR="005075C4" w:rsidRPr="005075C4" w:rsidRDefault="005075C4" w:rsidP="005075C4">
      <w:pPr>
        <w:rPr>
          <w:b/>
          <w:bCs/>
        </w:rPr>
      </w:pPr>
      <w:bookmarkStart w:id="0" w:name="_GoBack"/>
      <w:bookmarkEnd w:id="0"/>
      <w:r w:rsidRPr="00F70A42">
        <w:rPr>
          <w:b/>
          <w:bCs/>
        </w:rPr>
        <w:t xml:space="preserve">11. </w:t>
      </w:r>
      <w:r w:rsidR="0075504F" w:rsidRPr="00F70A42">
        <w:rPr>
          <w:b/>
          <w:bCs/>
        </w:rPr>
        <w:t>Cena autentických vztahů</w:t>
      </w:r>
    </w:p>
    <w:p w14:paraId="67C357CB" w14:textId="05E43493" w:rsidR="005075C4" w:rsidRPr="005075C4" w:rsidRDefault="005075C4" w:rsidP="005075C4">
      <w:pPr>
        <w:rPr>
          <w:bCs/>
        </w:rPr>
      </w:pPr>
      <w:r w:rsidRPr="005075C4">
        <w:rPr>
          <w:bCs/>
        </w:rPr>
        <w:t xml:space="preserve">Církev je povolána nejen chránit rodinu jako privilegovaný prostor formování osoby, ale také </w:t>
      </w:r>
      <w:r w:rsidR="003604D4" w:rsidRPr="003F0B27">
        <w:rPr>
          <w:bCs/>
        </w:rPr>
        <w:t>podporovat</w:t>
      </w:r>
      <w:r w:rsidRPr="005075C4">
        <w:rPr>
          <w:bCs/>
        </w:rPr>
        <w:t xml:space="preserve"> vš</w:t>
      </w:r>
      <w:r w:rsidR="003604D4" w:rsidRPr="003F0B27">
        <w:rPr>
          <w:bCs/>
        </w:rPr>
        <w:t>echny</w:t>
      </w:r>
      <w:r w:rsidRPr="005075C4">
        <w:rPr>
          <w:bCs/>
        </w:rPr>
        <w:t xml:space="preserve"> form</w:t>
      </w:r>
      <w:r w:rsidR="003604D4" w:rsidRPr="003F0B27">
        <w:rPr>
          <w:bCs/>
        </w:rPr>
        <w:t>y</w:t>
      </w:r>
      <w:r w:rsidRPr="005075C4">
        <w:rPr>
          <w:bCs/>
        </w:rPr>
        <w:t xml:space="preserve"> interpersonálních vztahů, které jsou přirozenými </w:t>
      </w:r>
      <w:r w:rsidR="003A0EA7">
        <w:rPr>
          <w:bCs/>
        </w:rPr>
        <w:t>zdroji</w:t>
      </w:r>
      <w:r w:rsidRPr="005075C4">
        <w:rPr>
          <w:bCs/>
        </w:rPr>
        <w:t xml:space="preserve"> duchovního života a hodnotového rámce, tak jako je to v rodině. Všude tam, kde lidé v autentickém vztahu já–ty zakouší osobní blízkost i jinakost druhého, kde se učí lásce, odpovědnosti, pokoře a službě, kde vztah formuje člověka jako osobnost a vede ho k</w:t>
      </w:r>
      <w:r w:rsidR="0075504F" w:rsidRPr="003F0B27">
        <w:rPr>
          <w:bCs/>
        </w:rPr>
        <w:t> </w:t>
      </w:r>
      <w:r w:rsidRPr="005075C4">
        <w:rPr>
          <w:bCs/>
        </w:rPr>
        <w:t>transcendenci</w:t>
      </w:r>
      <w:r w:rsidR="0075504F" w:rsidRPr="003F0B27">
        <w:rPr>
          <w:bCs/>
        </w:rPr>
        <w:t>, t</w:t>
      </w:r>
      <w:r w:rsidRPr="005075C4">
        <w:rPr>
          <w:bCs/>
        </w:rPr>
        <w:t xml:space="preserve">am církev </w:t>
      </w:r>
      <w:r w:rsidR="003604D4" w:rsidRPr="003F0B27">
        <w:rPr>
          <w:bCs/>
        </w:rPr>
        <w:t xml:space="preserve">spatřuje </w:t>
      </w:r>
      <w:r w:rsidRPr="005075C4">
        <w:rPr>
          <w:bCs/>
        </w:rPr>
        <w:t xml:space="preserve">působení Ducha </w:t>
      </w:r>
      <w:r w:rsidR="003604D4" w:rsidRPr="003F0B27">
        <w:rPr>
          <w:bCs/>
        </w:rPr>
        <w:t>Kristova</w:t>
      </w:r>
      <w:r w:rsidRPr="005075C4">
        <w:rPr>
          <w:bCs/>
        </w:rPr>
        <w:t>.</w:t>
      </w:r>
      <w:r w:rsidR="0075504F" w:rsidRPr="003F0B27">
        <w:rPr>
          <w:bCs/>
        </w:rPr>
        <w:t xml:space="preserve"> </w:t>
      </w:r>
      <w:r w:rsidRPr="005075C4">
        <w:rPr>
          <w:bCs/>
        </w:rPr>
        <w:t>Tímto přístupem církev neoslabuje význam rodiny, ale naopak svědčí o tom, že hodnoty, které rodina nese</w:t>
      </w:r>
      <w:r w:rsidR="0075504F" w:rsidRPr="003F0B27">
        <w:rPr>
          <w:bCs/>
        </w:rPr>
        <w:t>,</w:t>
      </w:r>
      <w:r w:rsidRPr="005075C4">
        <w:rPr>
          <w:bCs/>
        </w:rPr>
        <w:t xml:space="preserve"> vzájemná láska, věrnost, péče, růs</w:t>
      </w:r>
      <w:r w:rsidR="0075504F" w:rsidRPr="003F0B27">
        <w:rPr>
          <w:bCs/>
        </w:rPr>
        <w:t>t,</w:t>
      </w:r>
      <w:r w:rsidRPr="005075C4">
        <w:rPr>
          <w:bCs/>
        </w:rPr>
        <w:t xml:space="preserve"> jsou univerzálními hodnotami lidského bytí. </w:t>
      </w:r>
    </w:p>
    <w:p w14:paraId="7BA03FF5" w14:textId="7E95885B" w:rsidR="005075C4" w:rsidRPr="003F0B27" w:rsidRDefault="005075C4">
      <w:pPr>
        <w:rPr>
          <w:bCs/>
        </w:rPr>
      </w:pPr>
    </w:p>
    <w:sectPr w:rsidR="005075C4" w:rsidRPr="003F0B27">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embedRegular r:id="rId1" w:fontKey="{7BA13921-BF01-4E91-82E3-18D2B8A09FF8}"/>
    <w:embedBold r:id="rId2" w:fontKey="{BE686D33-F92C-4CB9-BBA8-85FEBE615D20}"/>
    <w:embedItalic r:id="rId3" w:fontKey="{D216C718-3DAC-4052-8011-F0FF17084D85}"/>
  </w:font>
  <w:font w:name="Aptos Display">
    <w:altName w:val="Arial"/>
    <w:charset w:val="00"/>
    <w:family w:val="swiss"/>
    <w:pitch w:val="variable"/>
    <w:sig w:usb0="20000287" w:usb1="00000003" w:usb2="00000000" w:usb3="00000000" w:csb0="0000019F" w:csb1="00000000"/>
    <w:embedRegular r:id="rId4" w:fontKey="{9A8EB425-4749-42B1-8B46-75720B7F3592}"/>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7283"/>
    <w:multiLevelType w:val="multilevel"/>
    <w:tmpl w:val="959A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93E2C"/>
    <w:multiLevelType w:val="multilevel"/>
    <w:tmpl w:val="DFFA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37BF3"/>
    <w:multiLevelType w:val="multilevel"/>
    <w:tmpl w:val="E0FE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0792C"/>
    <w:multiLevelType w:val="multilevel"/>
    <w:tmpl w:val="AACA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C126FF"/>
    <w:multiLevelType w:val="multilevel"/>
    <w:tmpl w:val="5F84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D71704"/>
    <w:multiLevelType w:val="multilevel"/>
    <w:tmpl w:val="5460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4D3DB9"/>
    <w:multiLevelType w:val="multilevel"/>
    <w:tmpl w:val="4194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D23EFD"/>
    <w:multiLevelType w:val="multilevel"/>
    <w:tmpl w:val="5538A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CA5143"/>
    <w:multiLevelType w:val="multilevel"/>
    <w:tmpl w:val="84B4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7"/>
  </w:num>
  <w:num w:numId="4">
    <w:abstractNumId w:val="2"/>
  </w:num>
  <w:num w:numId="5">
    <w:abstractNumId w:val="5"/>
  </w:num>
  <w:num w:numId="6">
    <w:abstractNumId w:val="8"/>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DB8"/>
    <w:rsid w:val="000018B5"/>
    <w:rsid w:val="00020876"/>
    <w:rsid w:val="000265C1"/>
    <w:rsid w:val="00036B14"/>
    <w:rsid w:val="00047371"/>
    <w:rsid w:val="000712E3"/>
    <w:rsid w:val="00097E80"/>
    <w:rsid w:val="000A5810"/>
    <w:rsid w:val="000A6FE9"/>
    <w:rsid w:val="000B13BA"/>
    <w:rsid w:val="000D3627"/>
    <w:rsid w:val="000E729E"/>
    <w:rsid w:val="000F4092"/>
    <w:rsid w:val="000F4619"/>
    <w:rsid w:val="00104A4D"/>
    <w:rsid w:val="0012308C"/>
    <w:rsid w:val="001353E7"/>
    <w:rsid w:val="00143F9D"/>
    <w:rsid w:val="00174E83"/>
    <w:rsid w:val="0019522E"/>
    <w:rsid w:val="001B7018"/>
    <w:rsid w:val="001B78B4"/>
    <w:rsid w:val="001C1993"/>
    <w:rsid w:val="001D6F7D"/>
    <w:rsid w:val="001E14FD"/>
    <w:rsid w:val="001F1CE9"/>
    <w:rsid w:val="001F407A"/>
    <w:rsid w:val="00216295"/>
    <w:rsid w:val="00241B7F"/>
    <w:rsid w:val="0024493A"/>
    <w:rsid w:val="002507BA"/>
    <w:rsid w:val="00252A17"/>
    <w:rsid w:val="002548CA"/>
    <w:rsid w:val="002B5391"/>
    <w:rsid w:val="002F7D82"/>
    <w:rsid w:val="00304ABE"/>
    <w:rsid w:val="00310B1E"/>
    <w:rsid w:val="003160E8"/>
    <w:rsid w:val="003604D4"/>
    <w:rsid w:val="003A0EA7"/>
    <w:rsid w:val="003C54D0"/>
    <w:rsid w:val="003D3578"/>
    <w:rsid w:val="003F0B27"/>
    <w:rsid w:val="00406E7F"/>
    <w:rsid w:val="004417DD"/>
    <w:rsid w:val="00474893"/>
    <w:rsid w:val="0049183D"/>
    <w:rsid w:val="004C10F0"/>
    <w:rsid w:val="004F5F68"/>
    <w:rsid w:val="005075C4"/>
    <w:rsid w:val="00512DD1"/>
    <w:rsid w:val="005143D6"/>
    <w:rsid w:val="005176EC"/>
    <w:rsid w:val="005438EE"/>
    <w:rsid w:val="00544630"/>
    <w:rsid w:val="00547AAF"/>
    <w:rsid w:val="0055358A"/>
    <w:rsid w:val="00574668"/>
    <w:rsid w:val="005E5514"/>
    <w:rsid w:val="00646EDC"/>
    <w:rsid w:val="006800DE"/>
    <w:rsid w:val="006B6381"/>
    <w:rsid w:val="006D6CA4"/>
    <w:rsid w:val="006E6E46"/>
    <w:rsid w:val="006F1BB3"/>
    <w:rsid w:val="0071598C"/>
    <w:rsid w:val="0072716B"/>
    <w:rsid w:val="0073111A"/>
    <w:rsid w:val="0073243B"/>
    <w:rsid w:val="00750DD2"/>
    <w:rsid w:val="0075504F"/>
    <w:rsid w:val="00757FBB"/>
    <w:rsid w:val="0076584C"/>
    <w:rsid w:val="00785DB8"/>
    <w:rsid w:val="007E4318"/>
    <w:rsid w:val="0080200E"/>
    <w:rsid w:val="008024DE"/>
    <w:rsid w:val="00820C72"/>
    <w:rsid w:val="00840549"/>
    <w:rsid w:val="00842F30"/>
    <w:rsid w:val="008930A7"/>
    <w:rsid w:val="008B106E"/>
    <w:rsid w:val="008B6965"/>
    <w:rsid w:val="008C0F7C"/>
    <w:rsid w:val="00915DDE"/>
    <w:rsid w:val="009243AA"/>
    <w:rsid w:val="00934A7E"/>
    <w:rsid w:val="009C10D7"/>
    <w:rsid w:val="009C74C9"/>
    <w:rsid w:val="009F0F6F"/>
    <w:rsid w:val="00A14269"/>
    <w:rsid w:val="00A21F94"/>
    <w:rsid w:val="00A2696E"/>
    <w:rsid w:val="00A27B4D"/>
    <w:rsid w:val="00A337E4"/>
    <w:rsid w:val="00A35161"/>
    <w:rsid w:val="00A4116F"/>
    <w:rsid w:val="00AA49D9"/>
    <w:rsid w:val="00AB36B6"/>
    <w:rsid w:val="00AE1646"/>
    <w:rsid w:val="00AE67A1"/>
    <w:rsid w:val="00B07F17"/>
    <w:rsid w:val="00B17334"/>
    <w:rsid w:val="00B222A8"/>
    <w:rsid w:val="00B30440"/>
    <w:rsid w:val="00B31FBF"/>
    <w:rsid w:val="00B471A7"/>
    <w:rsid w:val="00B56A5D"/>
    <w:rsid w:val="00BB3BC9"/>
    <w:rsid w:val="00BC349A"/>
    <w:rsid w:val="00BD1863"/>
    <w:rsid w:val="00BD1EF4"/>
    <w:rsid w:val="00BD487F"/>
    <w:rsid w:val="00BE13B9"/>
    <w:rsid w:val="00BF2712"/>
    <w:rsid w:val="00BF70DA"/>
    <w:rsid w:val="00C2303B"/>
    <w:rsid w:val="00C55BF0"/>
    <w:rsid w:val="00C66D0A"/>
    <w:rsid w:val="00C84E78"/>
    <w:rsid w:val="00CA5628"/>
    <w:rsid w:val="00CB698D"/>
    <w:rsid w:val="00CC61DC"/>
    <w:rsid w:val="00CF0C7D"/>
    <w:rsid w:val="00D02D35"/>
    <w:rsid w:val="00D219F3"/>
    <w:rsid w:val="00D2748A"/>
    <w:rsid w:val="00D427B2"/>
    <w:rsid w:val="00D467E7"/>
    <w:rsid w:val="00D750A4"/>
    <w:rsid w:val="00D91EF3"/>
    <w:rsid w:val="00D93743"/>
    <w:rsid w:val="00D94777"/>
    <w:rsid w:val="00DA52E9"/>
    <w:rsid w:val="00DB79A1"/>
    <w:rsid w:val="00DC2128"/>
    <w:rsid w:val="00DD1460"/>
    <w:rsid w:val="00DF3F32"/>
    <w:rsid w:val="00DF5EB4"/>
    <w:rsid w:val="00E44058"/>
    <w:rsid w:val="00E73A99"/>
    <w:rsid w:val="00ED6710"/>
    <w:rsid w:val="00EE3AA2"/>
    <w:rsid w:val="00EF509C"/>
    <w:rsid w:val="00F17D24"/>
    <w:rsid w:val="00F2186B"/>
    <w:rsid w:val="00F242A1"/>
    <w:rsid w:val="00F32E67"/>
    <w:rsid w:val="00F44CDF"/>
    <w:rsid w:val="00F66061"/>
    <w:rsid w:val="00F70A42"/>
    <w:rsid w:val="00F80812"/>
    <w:rsid w:val="00FA2B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ED428"/>
  <w15:docId w15:val="{459C434E-C54C-492E-A8AB-7ADBB0B67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4A47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A47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A47F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A47F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A47F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A47F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A47F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A47F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A47F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link w:val="NzevChar"/>
    <w:uiPriority w:val="10"/>
    <w:qFormat/>
    <w:rsid w:val="004A4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dpis1Char">
    <w:name w:val="Nadpis 1 Char"/>
    <w:basedOn w:val="Standardnpsmoodstavce"/>
    <w:link w:val="Nadpis1"/>
    <w:uiPriority w:val="9"/>
    <w:rsid w:val="004A47F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A47F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A47F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A47F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A47F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A47F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A47F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A47F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A47F1"/>
    <w:rPr>
      <w:rFonts w:eastAsiaTheme="majorEastAsia" w:cstheme="majorBidi"/>
      <w:color w:val="272727" w:themeColor="text1" w:themeTint="D8"/>
    </w:rPr>
  </w:style>
  <w:style w:type="character" w:customStyle="1" w:styleId="NzevChar">
    <w:name w:val="Název Char"/>
    <w:basedOn w:val="Standardnpsmoodstavce"/>
    <w:link w:val="Nzev"/>
    <w:uiPriority w:val="10"/>
    <w:rsid w:val="004A47F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Pr>
      <w:color w:val="595959"/>
      <w:sz w:val="28"/>
      <w:szCs w:val="28"/>
    </w:rPr>
  </w:style>
  <w:style w:type="character" w:customStyle="1" w:styleId="PodnadpisChar">
    <w:name w:val="Podnadpis Char"/>
    <w:basedOn w:val="Standardnpsmoodstavce"/>
    <w:link w:val="Podnadpis"/>
    <w:uiPriority w:val="11"/>
    <w:rsid w:val="004A47F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A47F1"/>
    <w:pPr>
      <w:spacing w:before="160"/>
      <w:jc w:val="center"/>
    </w:pPr>
    <w:rPr>
      <w:i/>
      <w:iCs/>
      <w:color w:val="404040" w:themeColor="text1" w:themeTint="BF"/>
    </w:rPr>
  </w:style>
  <w:style w:type="character" w:customStyle="1" w:styleId="CittChar">
    <w:name w:val="Citát Char"/>
    <w:basedOn w:val="Standardnpsmoodstavce"/>
    <w:link w:val="Citt"/>
    <w:uiPriority w:val="29"/>
    <w:rsid w:val="004A47F1"/>
    <w:rPr>
      <w:i/>
      <w:iCs/>
      <w:color w:val="404040" w:themeColor="text1" w:themeTint="BF"/>
    </w:rPr>
  </w:style>
  <w:style w:type="paragraph" w:styleId="Odstavecseseznamem">
    <w:name w:val="List Paragraph"/>
    <w:basedOn w:val="Normln"/>
    <w:uiPriority w:val="34"/>
    <w:qFormat/>
    <w:rsid w:val="004A47F1"/>
    <w:pPr>
      <w:ind w:left="720"/>
      <w:contextualSpacing/>
    </w:pPr>
  </w:style>
  <w:style w:type="character" w:styleId="Zdraznnintenzivn">
    <w:name w:val="Intense Emphasis"/>
    <w:basedOn w:val="Standardnpsmoodstavce"/>
    <w:uiPriority w:val="21"/>
    <w:qFormat/>
    <w:rsid w:val="004A47F1"/>
    <w:rPr>
      <w:i/>
      <w:iCs/>
      <w:color w:val="0F4761" w:themeColor="accent1" w:themeShade="BF"/>
    </w:rPr>
  </w:style>
  <w:style w:type="paragraph" w:styleId="Vrazncitt">
    <w:name w:val="Intense Quote"/>
    <w:basedOn w:val="Normln"/>
    <w:next w:val="Normln"/>
    <w:link w:val="VrazncittChar"/>
    <w:uiPriority w:val="30"/>
    <w:qFormat/>
    <w:rsid w:val="004A4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A47F1"/>
    <w:rPr>
      <w:i/>
      <w:iCs/>
      <w:color w:val="0F4761" w:themeColor="accent1" w:themeShade="BF"/>
    </w:rPr>
  </w:style>
  <w:style w:type="character" w:styleId="Odkazintenzivn">
    <w:name w:val="Intense Reference"/>
    <w:basedOn w:val="Standardnpsmoodstavce"/>
    <w:uiPriority w:val="32"/>
    <w:qFormat/>
    <w:rsid w:val="004A47F1"/>
    <w:rPr>
      <w:b/>
      <w:bCs/>
      <w:smallCaps/>
      <w:color w:val="0F4761" w:themeColor="accent1" w:themeShade="BF"/>
      <w:spacing w:val="5"/>
    </w:rPr>
  </w:style>
  <w:style w:type="character" w:styleId="Hypertextovodkaz">
    <w:name w:val="Hyperlink"/>
    <w:basedOn w:val="Standardnpsmoodstavce"/>
    <w:uiPriority w:val="99"/>
    <w:unhideWhenUsed/>
    <w:rsid w:val="00FC1742"/>
    <w:rPr>
      <w:color w:val="467886" w:themeColor="hyperlink"/>
      <w:u w:val="single"/>
    </w:rPr>
  </w:style>
  <w:style w:type="character" w:customStyle="1" w:styleId="UnresolvedMention">
    <w:name w:val="Unresolved Mention"/>
    <w:basedOn w:val="Standardnpsmoodstavce"/>
    <w:uiPriority w:val="99"/>
    <w:semiHidden/>
    <w:unhideWhenUsed/>
    <w:rsid w:val="00FC1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A76A/yKhAsYx4n7FaDMjwXoOhQ==">CgMxLjA4AHIhMVljMURncmNybmY3c0hZWVU4bDMtNFZFdk1SOGNBSkd0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1984</Words>
  <Characters>11707</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Vogel</dc:creator>
  <cp:keywords/>
  <dc:description/>
  <cp:lastModifiedBy>Jana Krajčiříková</cp:lastModifiedBy>
  <cp:revision>3</cp:revision>
  <cp:lastPrinted>2026-03-09T09:02:00Z</cp:lastPrinted>
  <dcterms:created xsi:type="dcterms:W3CDTF">2026-03-11T11:31:00Z</dcterms:created>
  <dcterms:modified xsi:type="dcterms:W3CDTF">2026-03-13T10:07:00Z</dcterms:modified>
</cp:coreProperties>
</file>